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14" w:rsidRDefault="00744214" w:rsidP="0074421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26262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  <w:bdr w:val="none" w:sz="0" w:space="0" w:color="auto" w:frame="1"/>
        </w:rPr>
        <w:t xml:space="preserve">Уважаемые коллеги! ФГБНУ "Институт национальных школ РС (Я)" сообщает, что в декабре </w:t>
      </w:r>
      <w:proofErr w:type="spellStart"/>
      <w:r>
        <w:rPr>
          <w:rStyle w:val="a4"/>
          <w:rFonts w:ascii="Arial" w:hAnsi="Arial" w:cs="Arial"/>
          <w:color w:val="262626"/>
          <w:sz w:val="21"/>
          <w:szCs w:val="21"/>
          <w:bdr w:val="none" w:sz="0" w:space="0" w:color="auto" w:frame="1"/>
        </w:rPr>
        <w:t>с.г</w:t>
      </w:r>
      <w:proofErr w:type="spellEnd"/>
      <w:r>
        <w:rPr>
          <w:rStyle w:val="a4"/>
          <w:rFonts w:ascii="Arial" w:hAnsi="Arial" w:cs="Arial"/>
          <w:color w:val="262626"/>
          <w:sz w:val="21"/>
          <w:szCs w:val="21"/>
          <w:bdr w:val="none" w:sz="0" w:space="0" w:color="auto" w:frame="1"/>
        </w:rPr>
        <w:t>. учреждение переехало в другое здание по адресу: 677000, г. Якутск, проспект Ленина, 4/2, 5 этаж, телефон: 8 (4112) 34-00-46 (директор), тел/факс 8 (4112) 34-00-91 (бухгалтерия).</w:t>
      </w:r>
    </w:p>
    <w:p w:rsidR="00744214" w:rsidRDefault="00744214" w:rsidP="0074421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262626"/>
          <w:sz w:val="21"/>
          <w:szCs w:val="21"/>
        </w:rPr>
      </w:pPr>
      <w:r>
        <w:rPr>
          <w:rFonts w:ascii="Arial" w:hAnsi="Arial" w:cs="Arial"/>
          <w:i/>
          <w:iCs/>
          <w:color w:val="262626"/>
          <w:sz w:val="21"/>
          <w:szCs w:val="21"/>
        </w:rPr>
        <w:t> </w:t>
      </w:r>
    </w:p>
    <w:p w:rsidR="00744214" w:rsidRPr="00744214" w:rsidRDefault="00744214" w:rsidP="00744214">
      <w:pPr>
        <w:spacing w:before="75" w:after="30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4421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ФГОС в ОУ коренных малочисленных народов Севера Р</w:t>
      </w:r>
      <w:proofErr w:type="gramStart"/>
      <w:r w:rsidRPr="0074421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С(</w:t>
      </w:r>
      <w:proofErr w:type="gramEnd"/>
      <w:r w:rsidRPr="0074421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Я)</w:t>
      </w:r>
    </w:p>
    <w:p w:rsidR="00744214" w:rsidRDefault="00744214" w:rsidP="00744214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62626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44214" w:rsidTr="00744214">
        <w:tc>
          <w:tcPr>
            <w:tcW w:w="3085" w:type="dxa"/>
          </w:tcPr>
          <w:p w:rsidR="00744214" w:rsidRDefault="00744214" w:rsidP="00744214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7AEBBB9" wp14:editId="256467F9">
                  <wp:extent cx="1800225" cy="2571750"/>
                  <wp:effectExtent l="0" t="0" r="9525" b="0"/>
                  <wp:docPr id="1" name="Рисунок 1" descr="C:\Users\admin\Downloads\fgos-km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fgos-km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744214" w:rsidRDefault="00744214" w:rsidP="00744214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62626"/>
                <w:sz w:val="21"/>
                <w:szCs w:val="21"/>
              </w:rPr>
              <w:t>В сборник вошли примерные учебные планы и примерные программы учебных предметов, а также примерные программы различных форм внеурочной деятельности, рекомендуемые для учёта региональных и этнокультурных особенностей Республики Саха (Якутия) в условиях реализации федерального государственного образовательного стан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softHyphen/>
              <w:t>дарта начального общего образования.</w:t>
            </w:r>
            <w:proofErr w:type="gramEnd"/>
          </w:p>
          <w:p w:rsidR="00744214" w:rsidRDefault="00744214" w:rsidP="00744214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Примерные учебные планы и примерные программы подготовлены в соответствии с требованиями федерально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softHyphen/>
              <w:t>го государственного образовательного стандарта начального общего образования и на</w:t>
            </w:r>
            <w:bookmarkStart w:id="0" w:name="_GoBack"/>
            <w:bookmarkEnd w:id="0"/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 основе научных исследований ФГБНУ «Институт национальных школ Республики Саха (Якутия)».</w:t>
            </w:r>
          </w:p>
          <w:p w:rsidR="00744214" w:rsidRDefault="00744214" w:rsidP="00744214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</w:tbl>
    <w:p w:rsidR="00744214" w:rsidRDefault="00744214" w:rsidP="00744214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D826F3" w:rsidRDefault="00D826F3"/>
    <w:sectPr w:rsidR="00D8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81"/>
    <w:rsid w:val="00744214"/>
    <w:rsid w:val="00B27681"/>
    <w:rsid w:val="00D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42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4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42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4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2019-03-06T07:33:00Z</dcterms:created>
  <dcterms:modified xsi:type="dcterms:W3CDTF">2019-03-06T07:34:00Z</dcterms:modified>
</cp:coreProperties>
</file>