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F2" w:rsidRPr="003A690F" w:rsidRDefault="003D3FF2" w:rsidP="003D3FF2">
      <w:pPr>
        <w:spacing w:line="360" w:lineRule="auto"/>
        <w:ind w:right="-284" w:firstLine="0"/>
        <w:jc w:val="center"/>
        <w:rPr>
          <w:b/>
        </w:rPr>
      </w:pPr>
      <w:r w:rsidRPr="003A690F">
        <w:rPr>
          <w:b/>
        </w:rPr>
        <w:t>Муниципальное общеобразовательное учреждение</w:t>
      </w:r>
    </w:p>
    <w:p w:rsidR="003D3FF2" w:rsidRPr="003A690F" w:rsidRDefault="003D3FF2" w:rsidP="003D3FF2">
      <w:pPr>
        <w:spacing w:line="360" w:lineRule="auto"/>
        <w:ind w:right="-284" w:firstLine="0"/>
        <w:rPr>
          <w:b/>
        </w:rPr>
      </w:pPr>
      <w:r w:rsidRPr="003A690F">
        <w:rPr>
          <w:b/>
        </w:rPr>
        <w:t>«</w:t>
      </w:r>
      <w:proofErr w:type="spellStart"/>
      <w:r w:rsidRPr="003A690F">
        <w:rPr>
          <w:b/>
        </w:rPr>
        <w:t>Атамайская</w:t>
      </w:r>
      <w:proofErr w:type="spellEnd"/>
      <w:r w:rsidRPr="003A690F">
        <w:rPr>
          <w:b/>
        </w:rPr>
        <w:t xml:space="preserve"> средняя общеобразовательная школа имени В.Д.Лонгинова»</w:t>
      </w:r>
    </w:p>
    <w:p w:rsidR="003D3FF2" w:rsidRPr="003A690F" w:rsidRDefault="003D3FF2" w:rsidP="003D3FF2">
      <w:pPr>
        <w:pBdr>
          <w:bottom w:val="single" w:sz="12" w:space="1" w:color="auto"/>
        </w:pBdr>
        <w:spacing w:line="360" w:lineRule="auto"/>
        <w:ind w:right="-284" w:firstLine="0"/>
        <w:jc w:val="center"/>
        <w:rPr>
          <w:b/>
        </w:rPr>
      </w:pPr>
      <w:r>
        <w:rPr>
          <w:b/>
        </w:rPr>
        <w:t>муниципального района «Горный улус</w:t>
      </w:r>
      <w:r w:rsidRPr="003A690F">
        <w:rPr>
          <w:b/>
        </w:rPr>
        <w:t>» РС (Я).</w:t>
      </w:r>
    </w:p>
    <w:p w:rsidR="003D3FF2" w:rsidRPr="003A690F" w:rsidRDefault="003D3FF2" w:rsidP="003D3FF2">
      <w:pPr>
        <w:spacing w:line="360" w:lineRule="auto"/>
        <w:ind w:right="-284" w:firstLine="0"/>
        <w:rPr>
          <w:b/>
        </w:rPr>
      </w:pPr>
      <w:r w:rsidRPr="003A690F">
        <w:rPr>
          <w:b/>
        </w:rPr>
        <w:t xml:space="preserve">678042, Горный у. с. </w:t>
      </w:r>
      <w:proofErr w:type="spellStart"/>
      <w:r w:rsidRPr="003A690F">
        <w:rPr>
          <w:b/>
        </w:rPr>
        <w:t>Бясь</w:t>
      </w:r>
      <w:proofErr w:type="spellEnd"/>
      <w:r w:rsidRPr="003A690F">
        <w:rPr>
          <w:b/>
        </w:rPr>
        <w:t xml:space="preserve"> –</w:t>
      </w:r>
      <w:proofErr w:type="spellStart"/>
      <w:r w:rsidRPr="003A690F">
        <w:rPr>
          <w:b/>
        </w:rPr>
        <w:t>Кюель</w:t>
      </w:r>
      <w:proofErr w:type="spellEnd"/>
      <w:r w:rsidRPr="003A690F">
        <w:rPr>
          <w:b/>
        </w:rPr>
        <w:t>, ул</w:t>
      </w:r>
      <w:proofErr w:type="gramStart"/>
      <w:r w:rsidRPr="003A690F">
        <w:rPr>
          <w:b/>
        </w:rPr>
        <w:t>.П</w:t>
      </w:r>
      <w:proofErr w:type="gramEnd"/>
      <w:r w:rsidRPr="003A690F">
        <w:rPr>
          <w:b/>
        </w:rPr>
        <w:t>обед</w:t>
      </w:r>
      <w:r>
        <w:rPr>
          <w:b/>
        </w:rPr>
        <w:t xml:space="preserve">ы,   </w:t>
      </w:r>
      <w:r w:rsidRPr="003A690F">
        <w:rPr>
          <w:b/>
        </w:rPr>
        <w:t xml:space="preserve">тел/факс </w:t>
      </w:r>
      <w:r>
        <w:rPr>
          <w:b/>
        </w:rPr>
        <w:t xml:space="preserve">8 </w:t>
      </w:r>
      <w:r w:rsidRPr="003A690F">
        <w:rPr>
          <w:b/>
        </w:rPr>
        <w:t>(</w:t>
      </w:r>
      <w:r>
        <w:rPr>
          <w:b/>
        </w:rPr>
        <w:t>411</w:t>
      </w:r>
      <w:r w:rsidRPr="003A690F">
        <w:rPr>
          <w:b/>
        </w:rPr>
        <w:t>31) 23 – 5 -38</w:t>
      </w:r>
    </w:p>
    <w:p w:rsidR="003D3FF2" w:rsidRDefault="003D3FF2" w:rsidP="003D3FF2">
      <w:pPr>
        <w:jc w:val="center"/>
        <w:rPr>
          <w:b/>
          <w:szCs w:val="24"/>
        </w:rPr>
      </w:pPr>
    </w:p>
    <w:p w:rsidR="003D3FF2" w:rsidRDefault="003D3FF2" w:rsidP="003D3FF2">
      <w:pPr>
        <w:jc w:val="center"/>
        <w:rPr>
          <w:b/>
          <w:szCs w:val="24"/>
        </w:rPr>
      </w:pPr>
    </w:p>
    <w:p w:rsidR="003D3FF2" w:rsidRDefault="003D3FF2" w:rsidP="003D3FF2">
      <w:pPr>
        <w:jc w:val="center"/>
        <w:rPr>
          <w:b/>
          <w:szCs w:val="24"/>
        </w:rPr>
      </w:pPr>
    </w:p>
    <w:p w:rsidR="003D3FF2" w:rsidRDefault="003D3FF2" w:rsidP="003D3FF2">
      <w:pPr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D3FF2" w:rsidRDefault="003D3FF2" w:rsidP="003D3FF2">
      <w:pPr>
        <w:pStyle w:val="a5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/>
          <w:szCs w:val="24"/>
        </w:rPr>
      </w:pP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2182"/>
        <w:gridCol w:w="7934"/>
      </w:tblGrid>
      <w:tr w:rsidR="003D3FF2" w:rsidTr="003F6953"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2" w:rsidRDefault="003D3FF2" w:rsidP="00055F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Данные об образовательном учреждении (ОУ)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7934" w:type="dxa"/>
          </w:tcPr>
          <w:p w:rsidR="003D3FF2" w:rsidRDefault="003D3FF2" w:rsidP="003D3FF2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ОУ</w:t>
            </w:r>
            <w:r>
              <w:rPr>
                <w:bCs/>
                <w:sz w:val="24"/>
                <w:szCs w:val="24"/>
              </w:rPr>
              <w:t xml:space="preserve"> (в соответствии с Уставом учреждения)</w:t>
            </w:r>
          </w:p>
        </w:tc>
        <w:tc>
          <w:tcPr>
            <w:tcW w:w="7934" w:type="dxa"/>
          </w:tcPr>
          <w:p w:rsidR="003D3FF2" w:rsidRPr="003D3FF2" w:rsidRDefault="003D3FF2" w:rsidP="003D3FF2">
            <w:pPr>
              <w:ind w:firstLine="0"/>
              <w:rPr>
                <w:sz w:val="24"/>
                <w:szCs w:val="24"/>
              </w:rPr>
            </w:pPr>
            <w:r w:rsidRPr="003D3FF2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3D3FF2" w:rsidRPr="003D3FF2" w:rsidRDefault="003D3FF2" w:rsidP="003D3FF2">
            <w:pPr>
              <w:ind w:firstLine="0"/>
              <w:rPr>
                <w:sz w:val="24"/>
                <w:szCs w:val="24"/>
              </w:rPr>
            </w:pPr>
            <w:r w:rsidRPr="003D3FF2">
              <w:rPr>
                <w:sz w:val="24"/>
                <w:szCs w:val="24"/>
              </w:rPr>
              <w:t>«</w:t>
            </w:r>
            <w:proofErr w:type="spellStart"/>
            <w:r w:rsidRPr="003D3FF2">
              <w:rPr>
                <w:sz w:val="24"/>
                <w:szCs w:val="24"/>
              </w:rPr>
              <w:t>Атамайская</w:t>
            </w:r>
            <w:proofErr w:type="spellEnd"/>
            <w:r w:rsidRPr="003D3FF2">
              <w:rPr>
                <w:sz w:val="24"/>
                <w:szCs w:val="24"/>
              </w:rPr>
              <w:t xml:space="preserve"> средняя общеобразовательная школа имени В.Д.Лонгинова»</w:t>
            </w:r>
          </w:p>
          <w:p w:rsidR="003D3FF2" w:rsidRDefault="003D3FF2" w:rsidP="003D3FF2">
            <w:pPr>
              <w:pBdr>
                <w:bottom w:val="single" w:sz="12" w:space="1" w:color="auto"/>
              </w:pBdr>
              <w:ind w:firstLine="0"/>
              <w:rPr>
                <w:bCs/>
                <w:sz w:val="24"/>
                <w:szCs w:val="24"/>
              </w:rPr>
            </w:pPr>
            <w:r w:rsidRPr="003D3FF2">
              <w:rPr>
                <w:sz w:val="24"/>
                <w:szCs w:val="24"/>
              </w:rPr>
              <w:t>муниципального района «Горный улус» РС (Я)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7934" w:type="dxa"/>
          </w:tcPr>
          <w:p w:rsid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Павлова Алла Филипповна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182" w:type="dxa"/>
          </w:tcPr>
          <w:p w:rsidR="003D3FF2" w:rsidRDefault="003D3FF2" w:rsidP="003D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ОУ</w:t>
            </w:r>
          </w:p>
        </w:tc>
        <w:tc>
          <w:tcPr>
            <w:tcW w:w="7934" w:type="dxa"/>
          </w:tcPr>
          <w:p w:rsidR="003D3FF2" w:rsidRDefault="003D3FF2" w:rsidP="003D3FF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678042</w:t>
            </w:r>
          </w:p>
          <w:p w:rsidR="003D3FF2" w:rsidRDefault="003D3FF2" w:rsidP="003D3FF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Саха (Якутия)</w:t>
            </w:r>
          </w:p>
          <w:p w:rsidR="003D3FF2" w:rsidRDefault="003D3FF2" w:rsidP="003D3FF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Горный район      с. </w:t>
            </w:r>
            <w:proofErr w:type="spellStart"/>
            <w:r>
              <w:rPr>
                <w:bCs/>
                <w:sz w:val="24"/>
                <w:szCs w:val="24"/>
              </w:rPr>
              <w:t>Бясь-Кюель</w:t>
            </w:r>
            <w:proofErr w:type="spellEnd"/>
          </w:p>
          <w:p w:rsidR="003D3FF2" w:rsidRDefault="003D3FF2" w:rsidP="003D3FF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Победы, 2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182" w:type="dxa"/>
          </w:tcPr>
          <w:p w:rsidR="003D3FF2" w:rsidRDefault="003D3FF2" w:rsidP="00055F2B">
            <w:pPr>
              <w:pStyle w:val="1"/>
            </w:pPr>
            <w:r>
              <w:t>Телефон, факс</w:t>
            </w:r>
          </w:p>
        </w:tc>
        <w:tc>
          <w:tcPr>
            <w:tcW w:w="7934" w:type="dxa"/>
          </w:tcPr>
          <w:p w:rsid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(41131)23-5-38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182" w:type="dxa"/>
          </w:tcPr>
          <w:p w:rsidR="003D3FF2" w:rsidRPr="003D3FF2" w:rsidRDefault="003D3FF2" w:rsidP="00055F2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3D3F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4" w:type="dxa"/>
          </w:tcPr>
          <w:p w:rsidR="003D3FF2" w:rsidRP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atschool@mail.ru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сайт ОУ</w:t>
            </w:r>
          </w:p>
        </w:tc>
        <w:tc>
          <w:tcPr>
            <w:tcW w:w="7934" w:type="dxa"/>
          </w:tcPr>
          <w:p w:rsidR="003D3FF2" w:rsidRPr="000D4530" w:rsidRDefault="000D4530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atschoolucoz</w:t>
            </w:r>
            <w:proofErr w:type="spellEnd"/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34" w:type="dxa"/>
          </w:tcPr>
          <w:p w:rsidR="003D3FF2" w:rsidRP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133</w:t>
            </w:r>
          </w:p>
        </w:tc>
      </w:tr>
      <w:tr w:rsidR="003D3FF2" w:rsidTr="003F6953"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2" w:rsidRDefault="003D3FF2" w:rsidP="00055F2B">
            <w:pPr>
              <w:spacing w:before="120" w:after="120"/>
              <w:ind w:left="1191" w:right="1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Характеристики положительного опыта введения и реализации ФГОС общего образования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(руководитель авторского коллектива) представляемого </w:t>
            </w:r>
            <w:r>
              <w:rPr>
                <w:b/>
                <w:sz w:val="24"/>
                <w:szCs w:val="24"/>
              </w:rPr>
              <w:lastRenderedPageBreak/>
              <w:t>опыта, должность</w:t>
            </w:r>
          </w:p>
        </w:tc>
        <w:tc>
          <w:tcPr>
            <w:tcW w:w="7934" w:type="dxa"/>
          </w:tcPr>
          <w:p w:rsidR="003D3FF2" w:rsidRP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Степанова Маргарита Семеновна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82" w:type="dxa"/>
          </w:tcPr>
          <w:p w:rsidR="003D3FF2" w:rsidRDefault="003D3FF2" w:rsidP="00541E14">
            <w:pPr>
              <w:spacing w:before="120" w:after="120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7934" w:type="dxa"/>
          </w:tcPr>
          <w:p w:rsidR="003D3FF2" w:rsidRDefault="00541E14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Внеаудиторная деятельность в 1 классе по БУП ФГОС 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182" w:type="dxa"/>
          </w:tcPr>
          <w:p w:rsidR="003D3FF2" w:rsidRDefault="003D3FF2" w:rsidP="00541E14">
            <w:pPr>
              <w:spacing w:before="120" w:after="120"/>
              <w:ind w:firstLine="227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Область применения опыта</w:t>
            </w:r>
            <w:r>
              <w:rPr>
                <w:bCs/>
                <w:sz w:val="24"/>
                <w:szCs w:val="24"/>
              </w:rPr>
              <w:t>: образовательный процесс (в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7934" w:type="dxa"/>
          </w:tcPr>
          <w:p w:rsidR="003B5B91" w:rsidRDefault="003B5B91" w:rsidP="002908FD">
            <w:pPr>
              <w:ind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процесс: система «Школа 2100»</w:t>
            </w:r>
          </w:p>
          <w:p w:rsidR="003B5B91" w:rsidRDefault="003B5B91" w:rsidP="002908FD">
            <w:pPr>
              <w:ind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деятельность:</w:t>
            </w:r>
          </w:p>
          <w:p w:rsidR="00541E14" w:rsidRDefault="00541E14" w:rsidP="002908FD">
            <w:pPr>
              <w:ind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</w:t>
            </w:r>
            <w:r w:rsidRPr="003F6953">
              <w:rPr>
                <w:sz w:val="20"/>
                <w:szCs w:val="20"/>
              </w:rPr>
              <w:t>ления</w:t>
            </w:r>
            <w:r>
              <w:rPr>
                <w:sz w:val="20"/>
                <w:szCs w:val="20"/>
              </w:rPr>
              <w:t>:</w:t>
            </w:r>
          </w:p>
          <w:p w:rsidR="00541E14" w:rsidRDefault="00541E14" w:rsidP="002908FD">
            <w:pPr>
              <w:ind w:firstLine="29"/>
              <w:rPr>
                <w:sz w:val="20"/>
                <w:szCs w:val="20"/>
              </w:rPr>
            </w:pPr>
            <w:r w:rsidRPr="003F6953">
              <w:rPr>
                <w:sz w:val="20"/>
                <w:szCs w:val="20"/>
              </w:rPr>
              <w:t>Спортивно – оздоровительное</w:t>
            </w:r>
            <w:r w:rsidR="003B5B91">
              <w:rPr>
                <w:sz w:val="20"/>
                <w:szCs w:val="20"/>
              </w:rPr>
              <w:t>: «Вольная борьба», «Шахматы»</w:t>
            </w:r>
          </w:p>
          <w:p w:rsidR="00541E14" w:rsidRDefault="00541E14" w:rsidP="002908FD">
            <w:pPr>
              <w:ind w:firstLine="29"/>
              <w:rPr>
                <w:sz w:val="20"/>
                <w:szCs w:val="20"/>
              </w:rPr>
            </w:pPr>
            <w:r w:rsidRPr="003F6953">
              <w:rPr>
                <w:sz w:val="20"/>
                <w:szCs w:val="20"/>
              </w:rPr>
              <w:t>Художественно – эстетическое</w:t>
            </w:r>
            <w:r w:rsidR="003B5B91">
              <w:rPr>
                <w:sz w:val="20"/>
                <w:szCs w:val="20"/>
              </w:rPr>
              <w:t>: «Пластика»</w:t>
            </w:r>
          </w:p>
          <w:p w:rsidR="00541E14" w:rsidRDefault="00541E14" w:rsidP="002908FD">
            <w:pPr>
              <w:ind w:firstLine="29"/>
              <w:rPr>
                <w:sz w:val="20"/>
                <w:szCs w:val="20"/>
              </w:rPr>
            </w:pPr>
            <w:r w:rsidRPr="003F6953">
              <w:rPr>
                <w:sz w:val="20"/>
                <w:szCs w:val="20"/>
              </w:rPr>
              <w:t xml:space="preserve">Научно </w:t>
            </w:r>
            <w:proofErr w:type="gramStart"/>
            <w:r w:rsidRPr="003F6953">
              <w:rPr>
                <w:sz w:val="20"/>
                <w:szCs w:val="20"/>
              </w:rPr>
              <w:t>–п</w:t>
            </w:r>
            <w:proofErr w:type="gramEnd"/>
            <w:r w:rsidRPr="003F6953">
              <w:rPr>
                <w:sz w:val="20"/>
                <w:szCs w:val="20"/>
              </w:rPr>
              <w:t>ознавательное</w:t>
            </w:r>
            <w:r w:rsidR="003B5B91">
              <w:rPr>
                <w:sz w:val="20"/>
                <w:szCs w:val="20"/>
              </w:rPr>
              <w:t>: «Логика», «Английский язык»</w:t>
            </w:r>
          </w:p>
          <w:p w:rsidR="007E1AD5" w:rsidRDefault="007E1AD5" w:rsidP="002908FD">
            <w:pPr>
              <w:ind w:firstLine="29"/>
              <w:rPr>
                <w:sz w:val="20"/>
                <w:szCs w:val="20"/>
              </w:rPr>
            </w:pPr>
            <w:r w:rsidRPr="003F6953">
              <w:rPr>
                <w:sz w:val="20"/>
                <w:szCs w:val="20"/>
              </w:rPr>
              <w:t>Театральная деятельность</w:t>
            </w:r>
            <w:r w:rsidR="003B5B91">
              <w:rPr>
                <w:sz w:val="20"/>
                <w:szCs w:val="20"/>
              </w:rPr>
              <w:t>: «Театр своими руками»</w:t>
            </w:r>
          </w:p>
          <w:p w:rsidR="007E1AD5" w:rsidRDefault="007E1AD5" w:rsidP="002908FD">
            <w:pPr>
              <w:ind w:firstLine="29"/>
              <w:rPr>
                <w:sz w:val="20"/>
                <w:szCs w:val="20"/>
              </w:rPr>
            </w:pPr>
            <w:r w:rsidRPr="003F6953">
              <w:rPr>
                <w:sz w:val="20"/>
                <w:szCs w:val="20"/>
              </w:rPr>
              <w:t>Проектная деятельность</w:t>
            </w:r>
            <w:r w:rsidR="003B5B91">
              <w:rPr>
                <w:sz w:val="20"/>
                <w:szCs w:val="20"/>
              </w:rPr>
              <w:t>: «Мой живой мир»</w:t>
            </w:r>
          </w:p>
          <w:p w:rsidR="007E1AD5" w:rsidRDefault="007E1AD5" w:rsidP="002908FD">
            <w:pPr>
              <w:ind w:firstLine="29"/>
            </w:pPr>
            <w:r w:rsidRPr="003F6953">
              <w:rPr>
                <w:sz w:val="20"/>
                <w:szCs w:val="20"/>
              </w:rPr>
              <w:t>Этнокультурная (краеведческая) деятельность</w:t>
            </w:r>
            <w:r w:rsidR="003B5B91">
              <w:rPr>
                <w:sz w:val="20"/>
                <w:szCs w:val="20"/>
              </w:rPr>
              <w:t>: «</w:t>
            </w:r>
            <w:proofErr w:type="spellStart"/>
            <w:r w:rsidR="003B5B91">
              <w:rPr>
                <w:sz w:val="20"/>
                <w:szCs w:val="20"/>
              </w:rPr>
              <w:t>Атамайчаан</w:t>
            </w:r>
            <w:proofErr w:type="spellEnd"/>
            <w:r w:rsidR="003B5B91">
              <w:rPr>
                <w:sz w:val="20"/>
                <w:szCs w:val="20"/>
              </w:rPr>
              <w:t>»</w:t>
            </w:r>
          </w:p>
          <w:p w:rsidR="003D3FF2" w:rsidRDefault="003D3FF2" w:rsidP="003D3FF2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D3FF2" w:rsidTr="00720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82" w:type="dxa"/>
          </w:tcPr>
          <w:p w:rsidR="003D3FF2" w:rsidRDefault="003D3FF2" w:rsidP="00055F2B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Сущность представляемого опыта</w:t>
            </w:r>
            <w:r>
              <w:rPr>
                <w:bCs/>
                <w:sz w:val="24"/>
                <w:szCs w:val="24"/>
              </w:rPr>
              <w:t xml:space="preserve">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7934" w:type="dxa"/>
          </w:tcPr>
          <w:tbl>
            <w:tblPr>
              <w:tblpPr w:leftFromText="180" w:rightFromText="180" w:horzAnchor="margin" w:tblpY="1728"/>
              <w:tblOverlap w:val="never"/>
              <w:tblW w:w="7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9"/>
              <w:gridCol w:w="1134"/>
              <w:gridCol w:w="5260"/>
              <w:gridCol w:w="44"/>
            </w:tblGrid>
            <w:tr w:rsidR="00541E14" w:rsidRPr="003F6953" w:rsidTr="00D76405">
              <w:trPr>
                <w:trHeight w:val="650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Название занятия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5304" w:type="dxa"/>
                  <w:gridSpan w:val="2"/>
                </w:tcPr>
                <w:p w:rsidR="00541E14" w:rsidRPr="003F6953" w:rsidRDefault="00541E14" w:rsidP="003F6953">
                  <w:pPr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Цель и содержание программы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trHeight w:val="240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«Вольная борьба»</w:t>
                  </w:r>
                </w:p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Павлов В.В.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color w:val="000000"/>
                      <w:sz w:val="20"/>
                      <w:szCs w:val="20"/>
                    </w:rPr>
                    <w:t>Укрепление здоровья обучающихся, развитие качества и навыков  трудовой деятельности в деле обороны страны.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trHeight w:val="320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«Шахматы»</w:t>
                  </w:r>
                </w:p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Сидоров С.И.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23"/>
                    <w:rPr>
                      <w:sz w:val="20"/>
                      <w:szCs w:val="20"/>
                    </w:rPr>
                  </w:pPr>
                  <w:proofErr w:type="spellStart"/>
                  <w:r w:rsidRPr="003F6953">
                    <w:rPr>
                      <w:sz w:val="20"/>
                      <w:szCs w:val="20"/>
                    </w:rPr>
                    <w:t>И.Г.Сухин</w:t>
                  </w:r>
                  <w:proofErr w:type="spellEnd"/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bCs/>
                      <w:sz w:val="20"/>
                      <w:szCs w:val="20"/>
                    </w:rPr>
                    <w:t xml:space="preserve">Развитие интеллектуальных способностей и личностных качеств младшего школьника посредством игры в шахматы. 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cantSplit/>
                <w:trHeight w:val="1134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«Пластика»</w:t>
                  </w:r>
                </w:p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Семенова Н.Г.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23"/>
                    <w:rPr>
                      <w:sz w:val="20"/>
                      <w:szCs w:val="20"/>
                    </w:rPr>
                  </w:pPr>
                  <w:proofErr w:type="spellStart"/>
                  <w:r w:rsidRPr="003F6953">
                    <w:rPr>
                      <w:sz w:val="20"/>
                      <w:szCs w:val="20"/>
                    </w:rPr>
                    <w:t>Зенн</w:t>
                  </w:r>
                  <w:proofErr w:type="spellEnd"/>
                  <w:r w:rsidRPr="003F6953">
                    <w:rPr>
                      <w:sz w:val="20"/>
                      <w:szCs w:val="20"/>
                    </w:rPr>
                    <w:t xml:space="preserve"> Л.В.</w:t>
                  </w:r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textAlignment w:val="top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 xml:space="preserve">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  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cantSplit/>
                <w:trHeight w:val="1134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«Логика»</w:t>
                  </w:r>
                </w:p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Степанова М.С.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23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Осипова Л.А.</w:t>
                  </w:r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 xml:space="preserve">Развитие логического мышления детей младшего возраста на элементарном уровне через приемы сравнения, обобщения, классификации, систематизации и смыслового соотнесения. 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cantSplit/>
                <w:trHeight w:val="1134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 xml:space="preserve">«Театр своими руками» </w:t>
                  </w:r>
                  <w:proofErr w:type="spellStart"/>
                  <w:r w:rsidRPr="003F6953">
                    <w:rPr>
                      <w:sz w:val="20"/>
                      <w:szCs w:val="20"/>
                    </w:rPr>
                    <w:t>Аввакумова</w:t>
                  </w:r>
                  <w:proofErr w:type="spellEnd"/>
                  <w:r w:rsidRPr="003F6953">
                    <w:rPr>
                      <w:sz w:val="20"/>
                      <w:szCs w:val="20"/>
                    </w:rPr>
                    <w:t xml:space="preserve"> Л.М.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23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Фадеева Л.С.</w:t>
                  </w:r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 xml:space="preserve">Развитие устной речи и творческих способностей младших школьников. </w:t>
                  </w:r>
                </w:p>
              </w:tc>
            </w:tr>
            <w:tr w:rsidR="00541E14" w:rsidRPr="003F6953" w:rsidTr="00D76405">
              <w:trPr>
                <w:gridAfter w:val="1"/>
                <w:wAfter w:w="44" w:type="dxa"/>
                <w:cantSplit/>
                <w:trHeight w:val="1134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«Мой живой мир»</w:t>
                  </w:r>
                </w:p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Степанова М.С.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23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Авторская программа</w:t>
                  </w:r>
                </w:p>
              </w:tc>
              <w:tc>
                <w:tcPr>
                  <w:tcW w:w="5260" w:type="dxa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Развитие навыков по выращиванию и уходу за комнатными растениями, животными.</w:t>
                  </w:r>
                </w:p>
              </w:tc>
            </w:tr>
            <w:tr w:rsidR="00541E14" w:rsidRPr="003F6953" w:rsidTr="00D76405">
              <w:trPr>
                <w:cantSplit/>
                <w:trHeight w:val="1134"/>
              </w:trPr>
              <w:tc>
                <w:tcPr>
                  <w:tcW w:w="1539" w:type="dxa"/>
                </w:tcPr>
                <w:p w:rsidR="00541E14" w:rsidRPr="003F6953" w:rsidRDefault="00541E14" w:rsidP="003F695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3F6953">
                    <w:rPr>
                      <w:sz w:val="20"/>
                      <w:szCs w:val="20"/>
                    </w:rPr>
                    <w:t>Атамайчаан</w:t>
                  </w:r>
                  <w:proofErr w:type="spellEnd"/>
                  <w:r w:rsidRPr="003F6953">
                    <w:rPr>
                      <w:sz w:val="20"/>
                      <w:szCs w:val="20"/>
                    </w:rPr>
                    <w:t>» Степанова М.С.</w:t>
                  </w:r>
                </w:p>
              </w:tc>
              <w:tc>
                <w:tcPr>
                  <w:tcW w:w="1134" w:type="dxa"/>
                </w:tcPr>
                <w:p w:rsidR="00541E14" w:rsidRPr="003F6953" w:rsidRDefault="00541E14" w:rsidP="003F6953">
                  <w:pPr>
                    <w:ind w:firstLine="0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 xml:space="preserve">Авторская программа Е.Н. </w:t>
                  </w:r>
                  <w:proofErr w:type="spellStart"/>
                  <w:r w:rsidRPr="003F6953">
                    <w:rPr>
                      <w:sz w:val="20"/>
                      <w:szCs w:val="20"/>
                    </w:rPr>
                    <w:t>Винокурова</w:t>
                  </w:r>
                  <w:proofErr w:type="spellEnd"/>
                  <w:r w:rsidRPr="003F69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04" w:type="dxa"/>
                  <w:gridSpan w:val="2"/>
                </w:tcPr>
                <w:p w:rsidR="00541E14" w:rsidRPr="003F6953" w:rsidRDefault="00541E14" w:rsidP="003F6953">
                  <w:pPr>
                    <w:ind w:firstLine="176"/>
                    <w:rPr>
                      <w:sz w:val="20"/>
                      <w:szCs w:val="20"/>
                    </w:rPr>
                  </w:pPr>
                  <w:r w:rsidRPr="003F6953">
                    <w:rPr>
                      <w:sz w:val="20"/>
                      <w:szCs w:val="20"/>
                    </w:rPr>
                    <w:t>Развитие самостоятельной познавательной деятельности учащихся в условиях свободной инициативы, приучение детей пользоваться дополнительной литературой, развитие потребности к самообразованию.</w:t>
                  </w:r>
                </w:p>
              </w:tc>
            </w:tr>
          </w:tbl>
          <w:p w:rsidR="003D3FF2" w:rsidRDefault="007201A8" w:rsidP="00D76405">
            <w:pPr>
              <w:spacing w:before="120" w:after="12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3B5B91">
              <w:rPr>
                <w:bCs/>
                <w:sz w:val="24"/>
                <w:szCs w:val="24"/>
              </w:rPr>
              <w:t>: Развитие личности школьника, его творческих способностей, интереса к учению, воспитание нравственных и эстетических чувств, эмоционально ценностного позитивного отношения</w:t>
            </w:r>
            <w:r w:rsidR="00D76405">
              <w:rPr>
                <w:bCs/>
                <w:sz w:val="24"/>
                <w:szCs w:val="24"/>
              </w:rPr>
              <w:t xml:space="preserve"> к себе и окружающему миру, охрана и укрепление физического и психического здоровья детей; сохранение и поддержка индивидуальности ребенка</w:t>
            </w:r>
          </w:p>
          <w:p w:rsidR="007201A8" w:rsidRPr="007201A8" w:rsidRDefault="007201A8" w:rsidP="007201A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7201A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конце первого года обучения </w:t>
            </w:r>
            <w:r w:rsidRPr="007201A8">
              <w:rPr>
                <w:sz w:val="24"/>
                <w:szCs w:val="24"/>
              </w:rPr>
              <w:t xml:space="preserve"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      </w:r>
            <w:r w:rsidR="00304D98">
              <w:rPr>
                <w:sz w:val="24"/>
                <w:szCs w:val="24"/>
              </w:rPr>
              <w:t xml:space="preserve">Внеаудиторная деятельность </w:t>
            </w:r>
            <w:r w:rsidRPr="007201A8">
              <w:rPr>
                <w:sz w:val="24"/>
                <w:szCs w:val="24"/>
              </w:rPr>
              <w:t>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      </w:r>
          </w:p>
          <w:p w:rsidR="007201A8" w:rsidRDefault="00304D98" w:rsidP="00304D9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Внеаудиторные занятия в</w:t>
            </w:r>
            <w:r w:rsidR="007201A8" w:rsidRPr="007201A8">
              <w:rPr>
                <w:sz w:val="24"/>
                <w:szCs w:val="24"/>
              </w:rPr>
              <w:t xml:space="preserve"> перво</w:t>
            </w:r>
            <w:r>
              <w:rPr>
                <w:sz w:val="24"/>
                <w:szCs w:val="24"/>
              </w:rPr>
              <w:t>м</w:t>
            </w:r>
            <w:r w:rsidR="007201A8" w:rsidRPr="00720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</w:t>
            </w:r>
            <w:r w:rsidR="007201A8" w:rsidRPr="007201A8">
              <w:rPr>
                <w:sz w:val="24"/>
                <w:szCs w:val="24"/>
              </w:rPr>
              <w:t xml:space="preserve"> реализуется преимущественно за счет</w:t>
            </w:r>
            <w:r>
              <w:rPr>
                <w:sz w:val="24"/>
                <w:szCs w:val="24"/>
              </w:rPr>
              <w:t xml:space="preserve"> введения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занятий, </w:t>
            </w:r>
            <w:r w:rsidR="007201A8" w:rsidRPr="007201A8">
              <w:rPr>
                <w:sz w:val="24"/>
                <w:szCs w:val="24"/>
              </w:rPr>
              <w:t>обеспечивающих целостное восприятие мира</w:t>
            </w:r>
            <w:r>
              <w:rPr>
                <w:sz w:val="24"/>
                <w:szCs w:val="24"/>
              </w:rPr>
              <w:t>.</w:t>
            </w:r>
          </w:p>
          <w:p w:rsidR="00304D98" w:rsidRPr="00304D98" w:rsidRDefault="00304D98" w:rsidP="00304D9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проблемы недостаточные методические разработки по внеурочным занятиям. </w:t>
            </w: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182" w:type="dxa"/>
          </w:tcPr>
          <w:p w:rsidR="003D3FF2" w:rsidRDefault="003D3FF2" w:rsidP="00541E14">
            <w:pPr>
              <w:spacing w:before="120" w:after="120"/>
              <w:ind w:firstLine="85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Готовность ОУ к распространению </w:t>
            </w:r>
            <w:r>
              <w:rPr>
                <w:b/>
                <w:sz w:val="24"/>
                <w:szCs w:val="24"/>
              </w:rPr>
              <w:lastRenderedPageBreak/>
              <w:t>опыта</w:t>
            </w:r>
            <w:r>
              <w:rPr>
                <w:bCs/>
                <w:sz w:val="24"/>
                <w:szCs w:val="24"/>
              </w:rPr>
              <w:t xml:space="preserve"> (наличие методических разработок, публикаций, дополнительных профессиональных образовательных программ, возможность использования информационных технологий и т.д.)</w:t>
            </w:r>
          </w:p>
        </w:tc>
        <w:tc>
          <w:tcPr>
            <w:tcW w:w="7934" w:type="dxa"/>
          </w:tcPr>
          <w:p w:rsidR="003D3FF2" w:rsidRDefault="00541E14" w:rsidP="00541E14">
            <w:pPr>
              <w:spacing w:before="120" w:after="12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Учебно-воспитательная программа «Мой живой мир»</w:t>
            </w:r>
          </w:p>
          <w:p w:rsidR="00541E14" w:rsidRDefault="00541E14" w:rsidP="00055F2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D3FF2" w:rsidTr="003F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3D3FF2" w:rsidRDefault="003D3FF2" w:rsidP="00055F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82" w:type="dxa"/>
          </w:tcPr>
          <w:p w:rsidR="003D3FF2" w:rsidRDefault="003D3FF2" w:rsidP="007201A8">
            <w:pPr>
              <w:spacing w:before="120" w:after="120"/>
              <w:ind w:firstLine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7934" w:type="dxa"/>
          </w:tcPr>
          <w:p w:rsidR="003D3FF2" w:rsidRDefault="00541E14" w:rsidP="00055F2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</w:t>
            </w:r>
          </w:p>
        </w:tc>
      </w:tr>
    </w:tbl>
    <w:p w:rsidR="003D3FF2" w:rsidRDefault="003D3FF2" w:rsidP="003D3FF2">
      <w:pPr>
        <w:ind w:firstLine="0"/>
      </w:pPr>
    </w:p>
    <w:p w:rsidR="003D3FF2" w:rsidRDefault="003D3FF2" w:rsidP="003D3FF2">
      <w:pPr>
        <w:ind w:firstLine="0"/>
      </w:pPr>
    </w:p>
    <w:p w:rsidR="00C82599" w:rsidRDefault="00C82599"/>
    <w:sectPr w:rsidR="00C82599" w:rsidSect="00B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F2"/>
    <w:rsid w:val="00062D28"/>
    <w:rsid w:val="000D4530"/>
    <w:rsid w:val="00145754"/>
    <w:rsid w:val="002908FD"/>
    <w:rsid w:val="00304D98"/>
    <w:rsid w:val="003B5B91"/>
    <w:rsid w:val="003D3FF2"/>
    <w:rsid w:val="003F6953"/>
    <w:rsid w:val="00541E14"/>
    <w:rsid w:val="007201A8"/>
    <w:rsid w:val="007345CB"/>
    <w:rsid w:val="007E1AD5"/>
    <w:rsid w:val="00C82599"/>
    <w:rsid w:val="00D7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3FF2"/>
    <w:pPr>
      <w:keepNext/>
      <w:spacing w:before="120" w:after="120"/>
      <w:ind w:firstLine="0"/>
      <w:jc w:val="left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D3F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3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МОН основной"/>
    <w:basedOn w:val="a"/>
    <w:rsid w:val="003D3FF2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Марина Петровна</cp:lastModifiedBy>
  <cp:revision>7</cp:revision>
  <cp:lastPrinted>2011-05-28T06:09:00Z</cp:lastPrinted>
  <dcterms:created xsi:type="dcterms:W3CDTF">2011-05-27T05:45:00Z</dcterms:created>
  <dcterms:modified xsi:type="dcterms:W3CDTF">2011-05-28T06:15:00Z</dcterms:modified>
</cp:coreProperties>
</file>