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F" w:rsidRPr="00561A0F" w:rsidRDefault="00561A0F" w:rsidP="00561A0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561A0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561A0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определил дополнительные сроки проведения итогового сочинения и итогового собеседования по русскому языку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415"/>
      </w:tblGrid>
      <w:tr w:rsidR="00561A0F" w:rsidRPr="00561A0F" w:rsidTr="00561A0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  <w:r w:rsidRPr="00561A0F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  <w:t>(0)</w:t>
            </w:r>
          </w:p>
        </w:tc>
      </w:tr>
    </w:tbl>
    <w:p w:rsidR="00561A0F" w:rsidRPr="00561A0F" w:rsidRDefault="00561A0F" w:rsidP="0056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Федеральная служба по надзору в сфере образования и науки определила дополнительные сроки проведения итогового сочинения (изложения) и итогового собеседования по русскому языку для тех регионов, которые не смогли их провести в ранее установленные дополнительные даты в мае из-за эпидемиологической ситуации и принятых ограничительных мер.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Резервный срок прохождения итогового собеседования в 9 классах был установлен 18 мая. 19 регионов не смогли провести его в этот день. Резервный срок написания итогового сочинения был установлен 25 мая.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Для проведения итогового собеседования по русскому языку в 9 классах </w:t>
      </w:r>
      <w:proofErr w:type="spellStart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Рособрнадзором</w:t>
      </w:r>
      <w:proofErr w:type="spellEnd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установлен новый дополнительный срок – 5 июня. Регионы могут провести итоговое собеседование по русскому языку в 9 классах в дистанционном формате при наличии необходимой материально-технической базы и условий для защиты контрольных измерительных материалов итогового собеседования от </w:t>
      </w:r>
      <w:proofErr w:type="gramStart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разглашения</w:t>
      </w:r>
      <w:proofErr w:type="gramEnd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содержащейся в них информации.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Для проведения итогового сочинения в тех регионах, где оно не прошло 25 мая, </w:t>
      </w:r>
      <w:proofErr w:type="spellStart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Рособрнадзором</w:t>
      </w:r>
      <w:proofErr w:type="spellEnd"/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установлен дополнительный срок 8 июня.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61A0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Успешное прохождение итогового собеседования и итогового сочинения является для выпускников 9 и 11 классов обязательным. Более 99% выпускников 2020 года уже успешно прошли эти процедуры и получили «зачет».</w:t>
      </w:r>
    </w:p>
    <w:p w:rsidR="0048754C" w:rsidRDefault="0048754C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Default="00561A0F">
      <w:pPr>
        <w:rPr>
          <w:lang w:val="en-US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561A0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lastRenderedPageBreak/>
        <w:t>Уточнено расписание экзаменационной кампании ЕГЭ-2020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351"/>
        <w:gridCol w:w="126"/>
        <w:gridCol w:w="351"/>
        <w:gridCol w:w="126"/>
        <w:gridCol w:w="351"/>
        <w:gridCol w:w="126"/>
        <w:gridCol w:w="415"/>
      </w:tblGrid>
      <w:tr w:rsidR="00561A0F" w:rsidRPr="00561A0F" w:rsidTr="00561A0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1A0F" w:rsidRPr="00561A0F" w:rsidRDefault="00561A0F" w:rsidP="005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  <w:r w:rsidRPr="00561A0F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  <w:t>(0)</w:t>
            </w:r>
          </w:p>
        </w:tc>
      </w:tr>
    </w:tbl>
    <w:p w:rsidR="00561A0F" w:rsidRPr="00561A0F" w:rsidRDefault="00561A0F" w:rsidP="00561A0F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Межведомственное заседание по вопросам </w:t>
      </w:r>
      <w:proofErr w:type="gramStart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проведении</w:t>
      </w:r>
      <w:proofErr w:type="gramEnd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ЕГЭ и приемной кампании в вузы в 2020 году сформировало новый календарный план проведения экзаменационной кампании в текущем году.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«Принятое коллегиальное решение провести </w:t>
      </w:r>
      <w:r w:rsidRPr="00561A0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29 июня и 30 июня пробные экзамены.</w:t>
      </w: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министр просвещения Сергей Кравцов.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310DF2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Исходя из рекомендаций, озвученных </w:t>
      </w:r>
      <w:proofErr w:type="spellStart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Роспотребнадзором</w:t>
      </w:r>
      <w:proofErr w:type="spellEnd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и </w:t>
      </w:r>
      <w:proofErr w:type="spellStart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Рособрнадзором</w:t>
      </w:r>
      <w:proofErr w:type="spellEnd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, принято коллегиальное решение следом за пробными экзаменами начать этап непосредственной очной сдачи единого государственного экзамена (ЕГЭ)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с </w:t>
      </w: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3 июл</w:t>
      </w:r>
      <w:proofErr w:type="gramStart"/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310DF2"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-</w:t>
      </w:r>
      <w:proofErr w:type="gramEnd"/>
      <w:r w:rsidR="00310DF2"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по </w:t>
      </w: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географии, литературе и информатике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. </w:t>
      </w:r>
      <w:r w:rsidR="00310DF2"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           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6 и 7 июля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пройдет самый массовый ЕГЭ </w:t>
      </w: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по русскому языку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,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10 июля – по профильной математике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,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13 июля – по истории и физике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,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16 июля – по обществознанию и химии,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20 июля – по биологи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и и </w:t>
      </w:r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письменной части ЕГЭ по иностранным языкам, </w:t>
      </w:r>
    </w:p>
    <w:p w:rsidR="00310DF2" w:rsidRPr="00310DF2" w:rsidRDefault="00561A0F" w:rsidP="00310D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bookmarkStart w:id="0" w:name="_GoBack"/>
      <w:bookmarkEnd w:id="0"/>
      <w:r w:rsidRPr="00310DF2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22 и 23 июля пройдет устная часть ЕГЭ по иностранным языкам.</w:t>
      </w:r>
      <w:r w:rsidRPr="00310DF2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proofErr w:type="gramStart"/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  <w:proofErr w:type="gramEnd"/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 год традиционно с 1 сентября».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отдыха перед экзаменационным этапом.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561A0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 </w:t>
      </w:r>
    </w:p>
    <w:p w:rsidR="00561A0F" w:rsidRPr="00561A0F" w:rsidRDefault="00561A0F" w:rsidP="0056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561A0F" w:rsidRPr="00561A0F" w:rsidRDefault="00561A0F" w:rsidP="00561A0F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</w:pPr>
      <w:r w:rsidRPr="00561A0F"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  <w:t>Дата последнего изменения: 25.05.2020</w:t>
      </w:r>
    </w:p>
    <w:p w:rsidR="00561A0F" w:rsidRPr="00561A0F" w:rsidRDefault="00561A0F"/>
    <w:p w:rsidR="00561A0F" w:rsidRPr="00561A0F" w:rsidRDefault="00561A0F"/>
    <w:p w:rsidR="00561A0F" w:rsidRPr="00561A0F" w:rsidRDefault="00561A0F"/>
    <w:p w:rsidR="00561A0F" w:rsidRPr="00561A0F" w:rsidRDefault="00561A0F"/>
    <w:p w:rsidR="00561A0F" w:rsidRPr="00561A0F" w:rsidRDefault="00561A0F"/>
    <w:p w:rsidR="00561A0F" w:rsidRPr="00561A0F" w:rsidRDefault="00561A0F"/>
    <w:p w:rsidR="00561A0F" w:rsidRPr="00561A0F" w:rsidRDefault="00561A0F"/>
    <w:sectPr w:rsidR="00561A0F" w:rsidRPr="0056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D64"/>
    <w:multiLevelType w:val="hybridMultilevel"/>
    <w:tmpl w:val="EFA2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F"/>
    <w:rsid w:val="00310DF2"/>
    <w:rsid w:val="0048754C"/>
    <w:rsid w:val="005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42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3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845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01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2020-05-26T03:06:00Z</cp:lastPrinted>
  <dcterms:created xsi:type="dcterms:W3CDTF">2020-05-26T03:00:00Z</dcterms:created>
  <dcterms:modified xsi:type="dcterms:W3CDTF">2020-05-26T03:13:00Z</dcterms:modified>
</cp:coreProperties>
</file>