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78" w:rsidRDefault="00DF4F78" w:rsidP="00DF4F78">
      <w:pPr>
        <w:jc w:val="center"/>
        <w:rPr>
          <w:rFonts w:eastAsiaTheme="minorEastAsia"/>
          <w:sz w:val="16"/>
          <w:lang w:eastAsia="ru-RU"/>
        </w:rPr>
      </w:pPr>
      <w:bookmarkStart w:id="0" w:name="_Hlk149805770"/>
      <w:r>
        <w:rPr>
          <w:rFonts w:ascii="Times New Roman" w:eastAsiaTheme="minorEastAsia" w:hAnsi="Times New Roman"/>
          <w:b/>
          <w:sz w:val="28"/>
          <w:lang w:eastAsia="ru-RU"/>
        </w:rPr>
        <w:t>‌‌‌</w:t>
      </w:r>
      <w:r>
        <w:rPr>
          <w:rFonts w:ascii="Times New Roman" w:eastAsiaTheme="minorEastAsia" w:hAnsi="Times New Roman"/>
          <w:sz w:val="20"/>
          <w:lang w:eastAsia="ru-RU"/>
        </w:rPr>
        <w:t>‌</w:t>
      </w:r>
      <w:bookmarkStart w:id="1" w:name="84b34cd1-8907-4be2-9654-5e4d7c979c34"/>
      <w:r>
        <w:rPr>
          <w:rFonts w:ascii="Times New Roman" w:eastAsiaTheme="minorEastAsia" w:hAnsi="Times New Roman"/>
          <w:sz w:val="20"/>
          <w:lang w:eastAsia="ru-RU"/>
        </w:rPr>
        <w:t>МИНИСТЕРСТВО ФИЗИЧЕСКОЙ КУЛЬТУРЫ И СПОРТА РЕСПУБЛИКИ САХА (ЯКУТИЯ)</w:t>
      </w:r>
      <w:bookmarkEnd w:id="1"/>
      <w:r>
        <w:rPr>
          <w:rFonts w:ascii="Times New Roman" w:eastAsiaTheme="minorEastAsia" w:hAnsi="Times New Roman"/>
          <w:sz w:val="20"/>
          <w:lang w:eastAsia="ru-RU"/>
        </w:rPr>
        <w:t>‌‌</w:t>
      </w:r>
    </w:p>
    <w:p w:rsidR="00DF4F78" w:rsidRDefault="00DF4F78" w:rsidP="00DF4F78">
      <w:pPr>
        <w:spacing w:after="0" w:line="408" w:lineRule="auto"/>
        <w:ind w:left="120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>Государственное бюджетное общеобразовательное учреждение</w:t>
      </w:r>
    </w:p>
    <w:p w:rsidR="00DF4F78" w:rsidRDefault="00DF4F78" w:rsidP="00DF4F78">
      <w:pPr>
        <w:spacing w:after="0"/>
        <w:ind w:left="120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Theme="minorEastAsia" w:hAnsi="Times New Roman"/>
          <w:sz w:val="24"/>
          <w:lang w:eastAsia="ru-RU"/>
        </w:rPr>
        <w:t>«</w:t>
      </w:r>
      <w:proofErr w:type="spellStart"/>
      <w:r>
        <w:rPr>
          <w:rFonts w:ascii="Times New Roman" w:eastAsiaTheme="minorEastAsia" w:hAnsi="Times New Roman"/>
          <w:sz w:val="24"/>
          <w:lang w:eastAsia="ru-RU"/>
        </w:rPr>
        <w:t>Чурапчинская</w:t>
      </w:r>
      <w:proofErr w:type="spellEnd"/>
      <w:r>
        <w:rPr>
          <w:rFonts w:ascii="Times New Roman" w:eastAsiaTheme="minorEastAsia" w:hAnsi="Times New Roman"/>
          <w:sz w:val="24"/>
          <w:lang w:eastAsia="ru-RU"/>
        </w:rPr>
        <w:t xml:space="preserve"> республиканская спортивная средняя школа интернат олимпийского резерва им. </w:t>
      </w:r>
      <w:proofErr w:type="spellStart"/>
      <w:r>
        <w:rPr>
          <w:rFonts w:ascii="Times New Roman" w:eastAsiaTheme="minorEastAsia" w:hAnsi="Times New Roman"/>
          <w:sz w:val="24"/>
          <w:lang w:eastAsia="ru-RU"/>
        </w:rPr>
        <w:t>Д.П.Коркина</w:t>
      </w:r>
      <w:proofErr w:type="spellEnd"/>
      <w:r>
        <w:rPr>
          <w:rFonts w:ascii="Times New Roman" w:eastAsiaTheme="minorEastAsia" w:hAnsi="Times New Roman"/>
          <w:sz w:val="24"/>
          <w:lang w:eastAsia="ru-RU"/>
        </w:rPr>
        <w:t>»</w:t>
      </w:r>
    </w:p>
    <w:p w:rsidR="00DF4F78" w:rsidRDefault="00DF4F78" w:rsidP="00DF4F78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tbl>
      <w:tblPr>
        <w:tblStyle w:val="TableNormal"/>
        <w:tblW w:w="10485" w:type="dxa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1"/>
        <w:gridCol w:w="3400"/>
      </w:tblGrid>
      <w:tr w:rsidR="00DF4F78" w:rsidTr="00DF4F78">
        <w:trPr>
          <w:trHeight w:val="243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>
            <w:pPr>
              <w:spacing w:line="270" w:lineRule="exact"/>
              <w:ind w:left="513" w:right="50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:rsidR="00DF4F78" w:rsidRDefault="00DF4F78">
            <w:pPr>
              <w:spacing w:before="161"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</w:t>
            </w:r>
          </w:p>
          <w:p w:rsidR="00DF4F78" w:rsidRDefault="00DF4F78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DF4F78" w:rsidRDefault="00DF4F78">
            <w:pPr>
              <w:spacing w:before="1"/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9525" t="9525" r="9525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97333" id="Группа 5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">
                      <v:line id="Line 7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DF4F78" w:rsidRDefault="00DF4F78">
            <w:pPr>
              <w:spacing w:line="20" w:lineRule="exact"/>
              <w:ind w:left="1015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:rsidR="00DF4F78" w:rsidRPr="00DF4F78" w:rsidRDefault="00DF4F78">
            <w:pPr>
              <w:spacing w:before="153"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Матвеева С.Н.</w:t>
            </w:r>
          </w:p>
          <w:p w:rsidR="00DF4F78" w:rsidRPr="00DF4F78" w:rsidRDefault="00DF4F78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  <w:p w:rsidR="00DF4F78" w:rsidRPr="00DF4F78" w:rsidRDefault="00DF4F78">
            <w:pPr>
              <w:ind w:left="513" w:right="5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</w:pP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Протокол</w:t>
            </w:r>
            <w:r w:rsidRPr="00DF4F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№1</w:t>
            </w:r>
            <w:r w:rsidRPr="00DF4F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</w:p>
          <w:p w:rsidR="00DF4F78" w:rsidRPr="00DF4F78" w:rsidRDefault="00DF4F78">
            <w:pPr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от</w:t>
            </w:r>
            <w:r w:rsidRPr="00DF4F78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«28»</w:t>
            </w:r>
            <w:r w:rsidRPr="00DF4F78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августа</w:t>
            </w:r>
            <w:r w:rsidRPr="00DF4F78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2023</w:t>
            </w:r>
            <w:r w:rsidRPr="00DF4F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>
            <w:pPr>
              <w:spacing w:line="270" w:lineRule="exact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СОГЛАСОВАНО</w:t>
            </w:r>
          </w:p>
          <w:p w:rsidR="00DF4F78" w:rsidRDefault="00DF4F78">
            <w:pPr>
              <w:spacing w:before="161"/>
              <w:ind w:left="516" w:right="50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</w:t>
            </w:r>
          </w:p>
          <w:p w:rsidR="00DF4F78" w:rsidRDefault="00DF4F78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DF4F78" w:rsidRDefault="00DF4F78">
            <w:pPr>
              <w:spacing w:before="1"/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52D69" id="Группа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">
      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DF4F78" w:rsidRPr="00DF4F78" w:rsidRDefault="00DF4F78">
            <w:pPr>
              <w:spacing w:line="20" w:lineRule="exact"/>
              <w:ind w:left="1019"/>
              <w:rPr>
                <w:rFonts w:ascii="Times New Roman" w:eastAsia="Times New Roman" w:hAnsi="Times New Roman" w:cs="Times New Roman"/>
                <w:sz w:val="2"/>
                <w:lang w:val="ru-RU" w:eastAsia="ru-RU"/>
              </w:rPr>
            </w:pPr>
            <w:r w:rsidRPr="00DF4F78">
              <w:rPr>
                <w:rFonts w:ascii="Times New Roman" w:eastAsia="Times New Roman" w:hAnsi="Times New Roman" w:cs="Times New Roman"/>
                <w:sz w:val="2"/>
                <w:lang w:val="ru-RU" w:eastAsia="ru-RU"/>
              </w:rPr>
              <w:t xml:space="preserve">                   </w:t>
            </w:r>
          </w:p>
          <w:p w:rsidR="00DF4F78" w:rsidRPr="00DF4F78" w:rsidRDefault="00DF4F78">
            <w:pPr>
              <w:spacing w:before="153"/>
              <w:ind w:left="516" w:right="51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Давыдова Н.К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.</w:t>
            </w:r>
          </w:p>
          <w:p w:rsidR="00DF4F78" w:rsidRPr="00DF4F78" w:rsidRDefault="00DF4F78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  <w:p w:rsidR="00DF4F78" w:rsidRPr="00DF4F78" w:rsidRDefault="00DF4F78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</w:pP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Протокол</w:t>
            </w:r>
            <w:r w:rsidRPr="00DF4F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№1</w:t>
            </w:r>
            <w:r w:rsidRPr="00DF4F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</w:p>
          <w:p w:rsidR="00DF4F78" w:rsidRPr="00DF4F78" w:rsidRDefault="00DF4F78">
            <w:pPr>
              <w:ind w:left="516" w:right="51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от</w:t>
            </w:r>
            <w:r w:rsidRPr="00DF4F78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«28»</w:t>
            </w:r>
            <w:r w:rsidRPr="00DF4F78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августа</w:t>
            </w:r>
            <w:r w:rsidRPr="00DF4F78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2023</w:t>
            </w:r>
            <w:r w:rsidRPr="00DF4F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78" w:rsidRDefault="00DF4F78">
            <w:pPr>
              <w:spacing w:line="270" w:lineRule="exact"/>
              <w:ind w:left="537" w:right="53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</w:p>
          <w:p w:rsidR="00DF4F78" w:rsidRDefault="00DF4F78">
            <w:pPr>
              <w:spacing w:before="161"/>
              <w:ind w:left="537" w:right="53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  <w:proofErr w:type="spellEnd"/>
          </w:p>
          <w:p w:rsidR="00DF4F78" w:rsidRDefault="00DF4F78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DF4F78" w:rsidRDefault="00DF4F78">
            <w:pPr>
              <w:spacing w:before="1"/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30BC6"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DF4F78" w:rsidRDefault="00DF4F78">
            <w:pPr>
              <w:spacing w:line="20" w:lineRule="exact"/>
              <w:ind w:left="1018"/>
              <w:rPr>
                <w:rFonts w:ascii="Times New Roman" w:eastAsia="Times New Roman" w:hAnsi="Times New Roman" w:cs="Times New Roman"/>
                <w:sz w:val="2"/>
                <w:lang w:eastAsia="ru-RU"/>
              </w:rPr>
            </w:pPr>
          </w:p>
          <w:p w:rsidR="00DF4F78" w:rsidRDefault="00DF4F78">
            <w:pPr>
              <w:spacing w:before="153"/>
              <w:ind w:left="537" w:right="537"/>
              <w:jc w:val="center"/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Захаров С.А.</w:t>
            </w:r>
          </w:p>
          <w:p w:rsidR="00DF4F78" w:rsidRPr="00DF4F78" w:rsidRDefault="00DF4F78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</w:p>
          <w:p w:rsidR="00DF4F78" w:rsidRDefault="00DF4F78">
            <w:pPr>
              <w:ind w:left="537" w:right="422"/>
              <w:jc w:val="center"/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</w:pP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№01-</w:t>
            </w: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>10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 xml:space="preserve">36 уч. </w:t>
            </w:r>
          </w:p>
          <w:p w:rsidR="00DF4F78" w:rsidRPr="00DF4F78" w:rsidRDefault="00DF4F78">
            <w:pPr>
              <w:ind w:left="537" w:right="42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от</w:t>
            </w:r>
            <w:r w:rsidRPr="00DF4F78">
              <w:rPr>
                <w:rFonts w:ascii="Times New Roman" w:eastAsia="Times New Roman" w:hAnsi="Times New Roman" w:cs="Times New Roman"/>
                <w:spacing w:val="3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«28»</w:t>
            </w:r>
            <w:r w:rsidRPr="00DF4F78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августа</w:t>
            </w:r>
            <w:r w:rsidRPr="00DF4F78">
              <w:rPr>
                <w:rFonts w:ascii="Times New Roman" w:eastAsia="Times New Roman" w:hAnsi="Times New Roman" w:cs="Times New Roman"/>
                <w:spacing w:val="56"/>
                <w:sz w:val="24"/>
                <w:lang w:val="ru-RU" w:eastAsia="ru-RU"/>
              </w:rPr>
              <w:t xml:space="preserve"> </w:t>
            </w:r>
            <w:r w:rsidRPr="00DF4F78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lang w:val="sah-RU"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sah-RU" w:eastAsia="ru-RU"/>
              </w:rPr>
              <w:t xml:space="preserve"> </w:t>
            </w:r>
          </w:p>
        </w:tc>
      </w:tr>
    </w:tbl>
    <w:p w:rsidR="00DF4F78" w:rsidRDefault="00CA17B7" w:rsidP="00DF4F78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0.3pt;margin-top:3.85pt;width:248.25pt;height:102pt;z-index:-251657216;mso-position-horizontal-relative:text;mso-position-vertical-relative:text;mso-width-relative:page;mso-height-relative:page">
            <v:imagedata r:id="rId6" o:title="Шаблон ЭЦП (ЧРССШИОР)"/>
          </v:shape>
        </w:pict>
      </w:r>
    </w:p>
    <w:p w:rsidR="00DF4F78" w:rsidRDefault="00DF4F78" w:rsidP="00DF4F78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DF4F78" w:rsidRDefault="00DF4F78" w:rsidP="00DF4F78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CA17B7" w:rsidRDefault="00CA17B7" w:rsidP="00DF4F78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CA17B7" w:rsidRDefault="00CA17B7" w:rsidP="00DF4F78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CA17B7" w:rsidRDefault="00CA17B7" w:rsidP="00CA17B7">
      <w:pPr>
        <w:spacing w:after="0" w:line="240" w:lineRule="auto"/>
        <w:jc w:val="right"/>
        <w:rPr>
          <w:rFonts w:ascii="Times New Roman" w:eastAsiaTheme="minorEastAsia" w:hAnsi="Times New Roman"/>
          <w:sz w:val="24"/>
          <w:lang w:eastAsia="ru-RU"/>
        </w:rPr>
      </w:pPr>
    </w:p>
    <w:p w:rsidR="00DF4F78" w:rsidRDefault="00DF4F78" w:rsidP="00DF4F78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DF4F78" w:rsidRDefault="00DF4F78" w:rsidP="00DF4F78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</w:p>
    <w:p w:rsidR="00DF4F78" w:rsidRDefault="00DF4F78" w:rsidP="00DF4F78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>РАБОЧАЯ ПРОГРАММА и КАЛЕНДАРНО-ТЕМАТИЧЕСКОЕ ПЛАНИРОВАНИЕ</w:t>
      </w:r>
      <w:bookmarkEnd w:id="0"/>
    </w:p>
    <w:p w:rsidR="00EE2123" w:rsidRDefault="00EE2123" w:rsidP="00EE2123">
      <w:pPr>
        <w:rPr>
          <w:rFonts w:ascii="Times New Roman" w:eastAsia="Calibri" w:hAnsi="Times New Roman" w:cs="Times New Roman"/>
          <w:sz w:val="24"/>
          <w:szCs w:val="24"/>
        </w:rPr>
      </w:pPr>
    </w:p>
    <w:p w:rsidR="00DF4F78" w:rsidRPr="00EE2123" w:rsidRDefault="00DF4F78" w:rsidP="00EE2123">
      <w:pPr>
        <w:rPr>
          <w:rFonts w:ascii="Times New Roman" w:eastAsia="Calibri" w:hAnsi="Times New Roman" w:cs="Times New Roman"/>
          <w:sz w:val="24"/>
          <w:szCs w:val="24"/>
        </w:rPr>
      </w:pPr>
    </w:p>
    <w:p w:rsidR="00EE2123" w:rsidRPr="00EE2123" w:rsidRDefault="00EE2123" w:rsidP="00EE2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sz w:val="24"/>
          <w:szCs w:val="24"/>
        </w:rPr>
        <w:t>Наименование учебного предмета: Биология</w:t>
      </w:r>
    </w:p>
    <w:p w:rsidR="00EE2123" w:rsidRPr="00EE2123" w:rsidRDefault="00C63044" w:rsidP="00EE2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 8В</w:t>
      </w:r>
    </w:p>
    <w:p w:rsidR="00EE2123" w:rsidRPr="00EE2123" w:rsidRDefault="00822736" w:rsidP="00EE2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Попова Т.А.</w:t>
      </w:r>
    </w:p>
    <w:p w:rsidR="00EE2123" w:rsidRPr="00EE2123" w:rsidRDefault="00EE2123" w:rsidP="00EE2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sz w:val="24"/>
          <w:szCs w:val="24"/>
        </w:rPr>
        <w:t>Количество часов по учебному плану</w:t>
      </w:r>
      <w:r w:rsidR="00481BDC">
        <w:rPr>
          <w:rFonts w:ascii="Times New Roman" w:eastAsia="Calibri" w:hAnsi="Times New Roman" w:cs="Times New Roman"/>
          <w:sz w:val="24"/>
          <w:szCs w:val="24"/>
        </w:rPr>
        <w:t>:  102</w:t>
      </w:r>
      <w:r w:rsidRPr="00EE2123">
        <w:rPr>
          <w:rFonts w:ascii="Times New Roman" w:eastAsia="Calibri" w:hAnsi="Times New Roman" w:cs="Times New Roman"/>
          <w:sz w:val="24"/>
          <w:szCs w:val="24"/>
        </w:rPr>
        <w:t xml:space="preserve"> часов; в неделю 3 часа</w:t>
      </w:r>
    </w:p>
    <w:p w:rsidR="00EE2123" w:rsidRPr="00EE2123" w:rsidRDefault="00EE2123" w:rsidP="00EE2123">
      <w:pPr>
        <w:pStyle w:val="a3"/>
        <w:ind w:right="140"/>
        <w:rPr>
          <w:rFonts w:eastAsia="Calibri"/>
        </w:rPr>
      </w:pPr>
      <w:r w:rsidRPr="00EE2123">
        <w:rPr>
          <w:rFonts w:eastAsia="Calibri"/>
        </w:rPr>
        <w:t xml:space="preserve">Планирование составлено на основе: Рабочая программа составлена с использованием Примерной программы основного </w:t>
      </w:r>
      <w:r>
        <w:rPr>
          <w:rFonts w:eastAsia="Calibri"/>
        </w:rPr>
        <w:t>общего образования по биологии,</w:t>
      </w:r>
      <w:r w:rsidRPr="00EE2123">
        <w:rPr>
          <w:rFonts w:eastAsia="Calibri"/>
        </w:rPr>
        <w:t xml:space="preserve"> на основе  авторской программы В.В. Пасечника, С.В. </w:t>
      </w:r>
      <w:proofErr w:type="spellStart"/>
      <w:r w:rsidRPr="00EE2123">
        <w:rPr>
          <w:rFonts w:eastAsia="Calibri"/>
        </w:rPr>
        <w:t>Суматохина</w:t>
      </w:r>
      <w:proofErr w:type="spellEnd"/>
      <w:r w:rsidRPr="00EE2123">
        <w:rPr>
          <w:rFonts w:eastAsia="Calibri"/>
        </w:rPr>
        <w:t xml:space="preserve"> «Биология. 5-9 класс» в соответствии с требованиями Федерального государственного образовательного стандарта основного общего образования по биологии.</w:t>
      </w:r>
    </w:p>
    <w:p w:rsidR="00325A55" w:rsidRPr="00EE2123" w:rsidRDefault="00325A55" w:rsidP="00EE2123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3472D7" w:rsidRPr="00EE2123" w:rsidRDefault="003472D7" w:rsidP="00EE212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СОДЕРЖАНИЕ ОБУЧЕНИЯ</w:t>
      </w:r>
    </w:p>
    <w:p w:rsidR="00325A55" w:rsidRPr="00EE2123" w:rsidRDefault="00325A55" w:rsidP="00EE2123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8 КЛАСС</w:t>
      </w:r>
    </w:p>
    <w:p w:rsidR="00325A55" w:rsidRPr="00EE2123" w:rsidRDefault="00325A55" w:rsidP="00EE2123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Человек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биосоциальный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вид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Человеческие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расы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25A55" w:rsidRPr="00EE2123" w:rsidRDefault="00325A55" w:rsidP="00EE2123">
      <w:pPr>
        <w:numPr>
          <w:ilvl w:val="0"/>
          <w:numId w:val="2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Структура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организма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человека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микроскопического строения тканей (на готовых микропрепаратах).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Распознавание органов и систем органов человека (по таблицам).</w:t>
      </w:r>
    </w:p>
    <w:p w:rsidR="00325A55" w:rsidRPr="00EE2123" w:rsidRDefault="00325A55" w:rsidP="00EE2123">
      <w:pPr>
        <w:numPr>
          <w:ilvl w:val="0"/>
          <w:numId w:val="3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Нейрогуморальная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регуляция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Рецепторы.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Двухнейронные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трёхнейронные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головного мозга человека (по муляжам).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изменения размера зрачка в зависимости от освещённости.</w:t>
      </w:r>
    </w:p>
    <w:p w:rsidR="00325A55" w:rsidRPr="00EE2123" w:rsidRDefault="00325A55" w:rsidP="00EE2123">
      <w:pPr>
        <w:numPr>
          <w:ilvl w:val="0"/>
          <w:numId w:val="4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Опора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движение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свойств кости.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строения костей (на муляжах).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строения позвонков (на муляжах). 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гибкости позвоночника.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Измерение массы и роста своего организма.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влияния статической и динамической нагрузки на утомление мышц.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нарушения осанки.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признаков плоскостопия.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первой помощи при повреждении скелета и мышц.</w:t>
      </w:r>
    </w:p>
    <w:p w:rsidR="00325A55" w:rsidRPr="00EE2123" w:rsidRDefault="00325A55" w:rsidP="00EE2123">
      <w:pPr>
        <w:numPr>
          <w:ilvl w:val="0"/>
          <w:numId w:val="5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Внутренняя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среда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организма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микроскопического строения крови человека и лягушки (сравнение) на готовых микропрепаратах.</w:t>
      </w:r>
    </w:p>
    <w:p w:rsidR="00325A55" w:rsidRPr="00EE2123" w:rsidRDefault="00325A55" w:rsidP="00EE2123">
      <w:pPr>
        <w:numPr>
          <w:ilvl w:val="0"/>
          <w:numId w:val="6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Кровообращение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лимфоотток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Измерение кровяного давления.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Первая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помощь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кровотечениях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25A55" w:rsidRPr="00EE2123" w:rsidRDefault="00325A55" w:rsidP="00EE2123">
      <w:pPr>
        <w:numPr>
          <w:ilvl w:val="0"/>
          <w:numId w:val="7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Дыхание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Измерение обхвата грудной клетки в состоянии вдоха и выдоха. 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частоты дыхания. Влияние различных факторов на частоту дыхания.</w:t>
      </w:r>
    </w:p>
    <w:p w:rsidR="00325A55" w:rsidRPr="00EE2123" w:rsidRDefault="00325A55" w:rsidP="00EE2123">
      <w:pPr>
        <w:numPr>
          <w:ilvl w:val="0"/>
          <w:numId w:val="8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Питание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пищеварение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Микробиом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действия ферментов слюны на крахмал.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действия желудочного сока на белки.</w:t>
      </w:r>
    </w:p>
    <w:p w:rsidR="00325A55" w:rsidRPr="00EE2123" w:rsidRDefault="00325A55" w:rsidP="00EE2123">
      <w:pPr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Обмен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веществ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превращение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энергии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Нормы и режим питания. Рациональное питание – фактор укрепления здоровья. Нарушение обмена веществ.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состава продуктов питания.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меню в зависимости от калорийности пищи.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Способы сохранения витаминов в пищевых продуктах.</w:t>
      </w:r>
    </w:p>
    <w:p w:rsidR="00325A55" w:rsidRPr="00EE2123" w:rsidRDefault="00325A55" w:rsidP="00EE2123">
      <w:pPr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Кожа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Исследование с помощью лупы тыльной и ладонной стороны кисти.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жирности различных участков кожи лица.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мер по уходу за кожей лица и волосами в зависимости от типа кожи.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основных гигиенических требований к одежде и обуви.</w:t>
      </w:r>
    </w:p>
    <w:p w:rsidR="00325A55" w:rsidRPr="00EE2123" w:rsidRDefault="00325A55" w:rsidP="00EE2123">
      <w:pPr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Выделение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местоположения почек (на муляже). 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мер профилактики болезней почек.</w:t>
      </w:r>
    </w:p>
    <w:p w:rsidR="00325A55" w:rsidRPr="00EE2123" w:rsidRDefault="00325A55" w:rsidP="00EE2123">
      <w:pPr>
        <w:numPr>
          <w:ilvl w:val="0"/>
          <w:numId w:val="12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Размножение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развитие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основных мер по профилактике инфекционных вирусных заболеваний: СПИД и гепатит.</w:t>
      </w:r>
    </w:p>
    <w:p w:rsidR="00325A55" w:rsidRPr="00EE2123" w:rsidRDefault="00325A55" w:rsidP="00EE2123">
      <w:pPr>
        <w:numPr>
          <w:ilvl w:val="0"/>
          <w:numId w:val="13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Органы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чувств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сенсорные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системы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остроты зрения у человека.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строения органа зрения (на муляже и влажном препарате).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строения органа слуха (на муляже).</w:t>
      </w:r>
    </w:p>
    <w:p w:rsidR="00325A55" w:rsidRPr="00EE2123" w:rsidRDefault="00325A55" w:rsidP="00EE2123">
      <w:pPr>
        <w:numPr>
          <w:ilvl w:val="0"/>
          <w:numId w:val="14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Поведение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психика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кратковременной памяти.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объёма механической и логической памяти.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Оценка сформированности навыков логического мышления.</w:t>
      </w:r>
    </w:p>
    <w:p w:rsidR="00325A55" w:rsidRPr="00EE2123" w:rsidRDefault="00325A55" w:rsidP="00EE2123">
      <w:pPr>
        <w:numPr>
          <w:ilvl w:val="0"/>
          <w:numId w:val="15"/>
        </w:numPr>
        <w:spacing w:after="0" w:line="26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Человек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окружающая</w:t>
      </w:r>
      <w:proofErr w:type="spellEnd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среда</w:t>
      </w:r>
      <w:proofErr w:type="spellEnd"/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EC0A0E" w:rsidRDefault="00EC0A0E" w:rsidP="00EE2123">
      <w:pPr>
        <w:spacing w:after="0" w:line="264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5A55" w:rsidRPr="00EC0A0E" w:rsidRDefault="00325A55" w:rsidP="00EC0A0E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гражданского воспитания: 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навыка рефлексии, управление собственным эмоциональным состоянием;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9) адаптации обучающегося к изменяющимся условиям социальной и природной среды: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адекватная оценка изменяющихся условий;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общение: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Самоорганизация: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рефлексии;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Принятие себя и других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открытость себе и другим;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325A55" w:rsidRPr="00EE2123" w:rsidRDefault="00325A55" w:rsidP="00EE2123">
      <w:pPr>
        <w:spacing w:after="0" w:line="264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EE212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8 классе: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нейрогуморальную регуляцию процессов жизнедеятельности организма человека;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25A55" w:rsidRPr="00EE2123" w:rsidRDefault="00325A55" w:rsidP="00EE2123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B75C79" w:rsidRDefault="00325A55" w:rsidP="0046079C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EE2123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46079C" w:rsidRDefault="0046079C" w:rsidP="0046079C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</w:p>
    <w:p w:rsidR="00B75C79" w:rsidRPr="00336760" w:rsidRDefault="00B75C79" w:rsidP="00B7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по биологии </w:t>
      </w:r>
    </w:p>
    <w:p w:rsidR="00B75C79" w:rsidRPr="00336760" w:rsidRDefault="00B75C79" w:rsidP="00B75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8 класс </w:t>
      </w:r>
      <w:proofErr w:type="spellStart"/>
      <w:r w:rsidRPr="00336760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Pr="00336760">
        <w:rPr>
          <w:rFonts w:ascii="Times New Roman" w:hAnsi="Times New Roman" w:cs="Times New Roman"/>
          <w:sz w:val="24"/>
          <w:szCs w:val="24"/>
        </w:rPr>
        <w:t xml:space="preserve"> Линия Жизни 3 ч в нед</w:t>
      </w:r>
      <w:r w:rsidR="0046079C">
        <w:rPr>
          <w:rFonts w:ascii="Times New Roman" w:hAnsi="Times New Roman" w:cs="Times New Roman"/>
          <w:sz w:val="24"/>
          <w:szCs w:val="24"/>
        </w:rPr>
        <w:t>елю всего 102</w:t>
      </w:r>
      <w:r w:rsidRPr="00336760">
        <w:rPr>
          <w:rFonts w:ascii="Times New Roman" w:hAnsi="Times New Roman" w:cs="Times New Roman"/>
          <w:sz w:val="24"/>
          <w:szCs w:val="24"/>
        </w:rPr>
        <w:t xml:space="preserve"> ч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04"/>
        <w:gridCol w:w="1169"/>
        <w:gridCol w:w="1559"/>
        <w:gridCol w:w="2551"/>
        <w:gridCol w:w="4622"/>
        <w:gridCol w:w="1951"/>
        <w:gridCol w:w="1197"/>
        <w:gridCol w:w="1019"/>
      </w:tblGrid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содержания. Контроль.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 (Личностные УУД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Регулятивные УУД)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Иструментарий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Наука 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человеке (4</w:t>
            </w:r>
            <w:r w:rsidRPr="00746D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C03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36760">
              <w:rPr>
                <w:rFonts w:ascii="Times New Roman" w:hAnsi="Times New Roman" w:cs="Times New Roman"/>
                <w:sz w:val="24"/>
                <w:szCs w:val="24"/>
              </w:rPr>
              <w:t xml:space="preserve">Науки о человеке и их методы.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и роль человека в природе. Существенные признаки организма человека, особенности его биологической природы. Методы изучения организма человека.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устойчивый учебно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давать определения понятиям, устанавливать причинно-следственные связи, строить классификацию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учитывать разные мнения, уметь устанавливать и сравнивать разные точки зрения, адекватно использовать свою речь для планирования и регуляции своей деятельности.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целеполагание, принимать решения в проблемной ситуации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C73FE1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36760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человека. Антропогенез.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Место человека в системе органического мира.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логического и критического мышления и культуры речи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диалектически анализировать учебный или любой другой материал; сравнивать объекты, факты, явления; обобщать, делать резюме.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строить эффективное взаимодействие с одноклассниками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компьютер.</w:t>
            </w:r>
            <w:r w:rsidRPr="00746D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Презентация «Расы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C73FE1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36760">
              <w:rPr>
                <w:rFonts w:ascii="Times New Roman" w:hAnsi="Times New Roman" w:cs="Times New Roman"/>
                <w:sz w:val="24"/>
                <w:szCs w:val="24"/>
              </w:rPr>
              <w:t>Биологическая природа человека. Расы человека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2FA2" w:rsidRPr="00336760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r w:rsidR="00F62FA2">
              <w:rPr>
                <w:rFonts w:ascii="Times New Roman" w:hAnsi="Times New Roman" w:cs="Times New Roman"/>
                <w:sz w:val="24"/>
                <w:szCs w:val="24"/>
              </w:rPr>
              <w:t>ализм, расизм, социальный дарвинизм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концепции происхождения человека. Основные этапы эволюции человека.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логического и критического мышления и культуры речи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уметь задавать вопросы необходимые для организации собственной деятельности и сотрудничества с партнером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целеполагания, включая постановку новых целей, преобразование практической задачи в познавательную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«Эволюция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C73FE1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F62FA2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62F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Обобщение и повторение "Наука о человеке"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логического и критического мышления и культуры речи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уметь задавать вопросы необходимые для организации собственной деятельности и сотрудничества с партнером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целеполагания, включая постановку новых целей, преобразование практической задачи в познавательную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C73FE1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Общий обзор организма человека (4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Строение организма человека. Уровни организации организма человека. Ткани.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Существенные признаки организма человека, особенности его биологической природы: клеток, тканей, органов и систем органов.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46D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Таблицы, рисунки учебника с изображением разных видов тканей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C73FE1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Лабораторная </w:t>
            </w:r>
            <w:proofErr w:type="spellStart"/>
            <w:r w:rsidRPr="00746D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ра</w:t>
            </w:r>
            <w:r w:rsidR="00531E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бота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«Изучение</w:t>
            </w:r>
            <w:proofErr w:type="spellEnd"/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микроскопического строения тканей организма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Урок-исследование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 и описание клеток и тканей на готовых микропрепаратах. Работа с микроскопом.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46D0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Таблицы, рисунки учебника с изображением разных видов тканей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П.4 повторить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Строение организма человека. Органы. Системы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и системы органов человека.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слушать учителя и отвечать на вопросы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Просмотр видеоурока на диске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Регуляция процессов жизнедеятельности. Гомеостаз. Нейрогуморальная регуляция.</w:t>
            </w:r>
            <w:r w:rsidRPr="00746D01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Признаки процессов регуляции жизнедеятельности организма человека. Нейрогуморальная регуляция процессов жизнедеятельности организма человека. Рефлекс. Рефлекторная дуга. Рецептор. Эффектор.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слушать учителя и отвечать на вопросы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схема строения рефлекторной дуги.</w:t>
            </w:r>
            <w:r w:rsidRPr="00746D01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 Презентация «Гуморальная регуляция»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Опора и движение (8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Опорно-двигательная система. Состав, строение и рост 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Состав, строение и рост кости. Кости: трубчатые, губчатые, плоские, смешанные.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«Скелет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Скелет человека. Соединение костей. Скелет головы.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Скелет человека. Соединение костей. Скелет головы. Сустав. Кости черепа: лобная, теменные, височные, затылочная, клиновидная и решётчатая.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интереса к учению.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«Скелет головы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Скелет туловища. Скелет конечностей и их поясов.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Скелет туловища. Позвоночник как основная часть скелета туловища. Скелет конечностей и их поясов.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интереса к учению.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«Скелет туловища, скелет конечностей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Строение и функции скелетных мышц.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Строение и функции скелетных мышц. Основные группы скелетных мышц.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«Основные группы мышц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Работа мышц и её регуляция.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мышц и её регуляция. Мышцы синергисты и антагонисты. Атрофия мышц. Утомление и восстановление мышц. Влияние статической и динамической работы на утомление мышц.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«Основные группы мышц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2D73B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Нарушения опорно-двигательной системы. Травматизм.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Нарушения опорно-двигательной системы. Травматизм. Рахит. Осанка. Остеохондроз. Сколиоз. Плоскостопие.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разные мнения и стремиться к координации различных позиций в сотрудничестве, уметь задавать вопросы необходимые для организации собственной деятельности, адекватно использовать речь для планирования и регуляции своей деятельности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«Опора и движение»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о связи строения и функций скелета и мышц; значение мышечной активности, физического труда и занятий спортом.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п. 7-12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86509A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Внутренняя среда организма (5</w:t>
            </w:r>
            <w:r w:rsidR="00B75C79"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950F3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Состав внутренней среды организма и её функции.</w:t>
            </w:r>
          </w:p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внутренней среды организма и её функции. Кровь. Тканевая жидкость. Лимфа. Лимфатическая система.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учению, знание основ здорового образа жизни и здоровье сберегающих технологий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Научиться адекватно использовать речь для планирования и регуляции своей деятельности; владеть устной и письменной речью; строить монологическое контекстное высказывание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целевые приоритеты, планировать пути достижения целей.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950F3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531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Состав крови.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 урок-исследование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крови. Плазма, эритроциты, лейкоциты, тромбоциты, антитела, фагоциты, гемоглобин. Постоянство внутренней среды.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обучающегося на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кровь человека и лягушки и делать выводы на основе их сравнения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микроскоп, микропрепараты крови лягушки и человека.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950F3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Свёртывание крови. Переливание крови. Группы крови.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Свёртывание крови. Переливание крови. Группы крови. Донор. Реципиент.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обучающегося на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Наблюдать, сравнивать, обобщать и делать выводы,</w:t>
            </w:r>
            <w:r w:rsidRPr="0074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владеть навыком аналитического чтения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950F3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Иммунитет, факторы, влияющие на иммунитет. Вакцинация.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Иммунитет, факторы, влияющие на иммунитет. Вакцинация, лечебная сыворотка. Аллергия.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соблюдения мер профилактики СПИДа, инфекционных и простудных заболеваний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различными источниками информации, готовить сообщения, выступать с сообщениями.(П)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главное, существенное; (П)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синтезировать материал, устанавливать причинно-следственные связи, аналогии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Таблица «Кровь», портреты И. И. Мечникова, Л. Пастера.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950F3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451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Первая доврачебная помощь при порезах и кровотечениях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оказать первую доврачебную помощь при травмах и порезах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обучающегося на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Наблюдать, сравнивать, обобщать и делать выводы,</w:t>
            </w:r>
            <w:r w:rsidRPr="0074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владеть навыком аналитического чтения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r w:rsidR="008650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овообращение и лимфообращение (5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86509A" w:rsidP="00950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950F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1-22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Органы кровообращения. Строение и работа сердца.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Органы кровообращения. Строение и работа сердца. Коронарная кровеносная система. </w:t>
            </w:r>
            <w:proofErr w:type="spellStart"/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Автоматия</w:t>
            </w:r>
            <w:proofErr w:type="spellEnd"/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сердца. Сердечный цикл.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Выраженная устойчивая учебно-познавательная мотивация и интерес к учебе.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 текстом учебника, находить главное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Таблицы «Схема кровообращения», «Сердце», «Работа сердца»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19.10</w:t>
            </w:r>
          </w:p>
          <w:p w:rsidR="00DA0933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</w:tr>
      <w:tr w:rsidR="00950F3D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950F3D" w:rsidP="00C0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950F3D" w:rsidP="00C03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950F3D" w:rsidP="00C0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950F3D" w:rsidRPr="00746D01" w:rsidRDefault="00950F3D" w:rsidP="00C039F7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проверки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950F3D" w:rsidP="00C03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о связи строения и функций скелета и мышц; значение мышечной активности, физического труда и занятий спортом.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950F3D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950F3D" w:rsidRPr="00746D01" w:rsidRDefault="00950F3D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950F3D" w:rsidRPr="00746D01" w:rsidRDefault="00950F3D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950F3D" w:rsidRPr="00746D01" w:rsidRDefault="00950F3D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950F3D" w:rsidP="00C039F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950F3D" w:rsidP="00C03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п. 7-12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D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Сосудистая система, её строение. Лимфообращение.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Сосудистая система, её строение. Круги кровообращения. Давление крови в сосудах и его измерение. Пульс. Лимфообращение.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Выраженная устойчивая учебно-познавательная мотивация и интерес к учебе.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Умение работать в группе, сотрудничать с товарищами и учителем, кратко и лаконично выражать свои мысли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Таблица «Круги кровообращения», «Лимфообращение»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Сердечно-сосудистые заболевания. Первая помощь при кровотечении.</w:t>
            </w:r>
            <w:r w:rsidRPr="00746D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Сердечно-сосудистые заболевания. Первая помощь при кровотечении. Изучение приемов остановки капиллярного. Артериального и венозного кровотечений.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0"/>
                <w:szCs w:val="20"/>
                <w:lang w:eastAsia="ru-RU"/>
              </w:rPr>
              <w:t>Знание основ здорового образа жизни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оценивать факторы риска, влияющие на  свое здоровье (нормальную работу сердечно-сосудистой системы).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для: проведения наблюдений за состоянием собственного организма;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профилактики вредных привычек (курение, алкоголизм, наркомания);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оказания первой помощи при травмах (повреждениях сосудов).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0"/>
                <w:szCs w:val="20"/>
                <w:lang w:eastAsia="ru-RU"/>
              </w:rPr>
              <w:t xml:space="preserve"> Находить в тексе учебника полезную информацию, необходимую для выполнения заданий тестовой контрольной работы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3"/>
                <w:sz w:val="20"/>
                <w:szCs w:val="20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0"/>
                <w:szCs w:val="20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познавательную.(Р)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Таблицы «Схемы кровообращения», «Значение тренировки сердца», бинты, жгуты резиновые, палочки, муляжи</w:t>
            </w:r>
            <w:r w:rsidRPr="00746D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Презентация «Кровотечения. Первая помощь при кровотечениях»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«Кровообращение и лимфообращение»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систематизация знаний о движении как важнейшем свойстве живого на примере функционирования транспортных систем организма человека (сердечно-сосудистой и лимфатической)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п. 17-19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DA0933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Дыхание (6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Дыхание и его значение. Органы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Дыхание и его значение. Органы дыхания. Верхние и нижние дыхательные пути. Голосовой аппарат.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Нравственно-этическое оценивание усваиваемого содержания, исходя из социальных и личностных ценностей.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выделять главное, существенное;  синтезировать материал; устанавливать причинно-следственные связи, аналогии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ставить цели самообразовательной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Таблицы «Органы дыхания позвоночных животных», «Воздухоносные пути», муляжи гортани.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Механизм дыхания. Жизненная ёмкость лёгких.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Механизм дыхания. Жизненная ёмкость лёгких. Дыхательные движения: вдох и выдох. Газообмен.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уметь объяснять необходимость знаний о дыхательных движениях для понимания основных физиологических процессов в организме человека.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Модель гортани, таблица «Органы дыхания, гортань, органы полости рта при дыхании и глотании».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Регуляция дыхания. Охрана воздушной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Регуляция дыхания. Защитные рефлексы дыхательной системы. Охрана воздушной среды.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уметь объяснять необходимость знаний о дыхательных движениях для понимания основных физиологических процессов в организме человека. 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гортани, таблица «Органы дыхания, гортань, органы полости рта при дыхании и глотании»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 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Заболевания органов дыхания и их профилактика.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widowControl w:val="0"/>
              <w:suppressLineNumbers/>
              <w:tabs>
                <w:tab w:val="left" w:pos="381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Вред табакокурения. Приёмы оказания первой помощи при отравлении угарным газом, спасении утопающего.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Использовать приобретенные знания для соблюдения мер профилактики инфекционных и простудных заболеваний, вредных привычек (курение). Объяснять зависимость собственного здоровья от состояния окружающей среды.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Анализировать и оценивать воздействие факторов риска на состояние своего здоровья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взаимопомощь. Правильно формулировать вопросы и давать аргументированные ответы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«Органы дыхания», «Кровеносная система», «Гигиена дыхания».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Обобщающий урок по теме «Дыхание»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и систематизация знаний о строении и функционировании органов дыхания.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Питание (8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Питание и его значение..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Питание и его значение. Органы пищеварения и их функции.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Таблица «Схема строения органов пищеварения»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Органы пищеварения и их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Питание и его значение. Органы пищеварения и их функции.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Таблица «Схема строения органов пищеварения»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Пищеварение в ротовой полости.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Пищеварение в ротовой полости. Слюнные железы. Движение гортани при глотании.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таблица «Схема строения органов пищеварения».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Пищеварение в желудке и кишечнике.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Пищеварение в желудке и кишечнике. Желудочный сок.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необходимость знаний о пищеварении в желудке и двенадцатиперстной кишке для понимания функционирования организма человека.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 текстом учебника, находить главное. Грамотно и лаконично выражать свои мысли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своих учебных достижений, поведения и эмоционального состояния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Всасывание питательных веществ в кровь.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Всасывание питательных веществ в кровь. Толстый кишечник.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объяснять необходимость знаний о пищеварении в кишечнике и роли печени для понимания функционирования своего организма. Использовать приобретенные знания для соблюдения мер профилактике болезни печени.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Владение навыками контроля и оценки своей деятельности; умение найти и устранить причины возникших трудностей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Регуляция пищеварения. Гигиена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Регуляция пищеварения. Гигиена питания.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объяснять необходимость знаний о нервно-гуморальном механизме пищеварения для понимания функционирования своего организма. Знание основных принципов и правил питания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Работать с различными источниками информации, готовить сообщения, выступать с сообщениями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оценить степень успешности своей индивидуальной образовательной деятельности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систематизация знаний о строении и функциях пищеварительной системы.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п. 24-28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Обмен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веществ и превращение энергии (7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Пластический и энергетический обмен.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Пластический и энергетический обмен. Обмен белков, углеводов, жиров. Обмен воды и минеральных солей.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Использовать приобретенные знания для объяснения биологической роли обмена веществ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нергетический обмен.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Пластический и энергетический обмен. Обмен белков, углеводов, жиров. Обмен воды и минеральных солей.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Использовать приобретенные знания для объяснения биологической роли обмена веществ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Ферменты и их роль в организме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Ферменты и их роль в организме человека. Механизмы работы ферментов. Роль ферментов в организме человека.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Витамины и их роль в организме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Витамины и их роль в организме человека. Классификация витаминов. Роль витаминов в организме человека.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поддержания здоровья,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профилактики авитаминозов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 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Нормы и режим питания. </w:t>
            </w:r>
            <w:r w:rsidR="00950F3D"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Нарушения обмена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Нормы и режим питания. Нарушения обмена веществ. Составление пищевых рационов в зависимости от энергозатрат.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«Обмен веществ и превращение энергии»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систематизация знаний об обмене веществ и превращении энергии.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п. 29-32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Выделение продуктов обмена (4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7D41EC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Выделение и его значение. Органы мочевыделения.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Выделение и его значение. Органы мочевыделения. Регуляция мочеиспускания.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«Органы выделения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A06488" w:rsidP="007D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7D41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6-47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Органы мочевыделения.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Выделение и его значение. Органы мочевыделения. Регуляция мочеиспускания.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«Органы выделения человека»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</w:tr>
      <w:tr w:rsidR="007D41EC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Default="007D41EC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746D01" w:rsidRDefault="007D41EC" w:rsidP="00B65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746D01" w:rsidRDefault="007D41EC" w:rsidP="00B6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7D41EC" w:rsidRPr="00746D01" w:rsidRDefault="007D41EC" w:rsidP="00B65F73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проверки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746D01" w:rsidRDefault="007D41EC" w:rsidP="00B65F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о связи строения и функций скелета и мышц; значение мышечной активности, физического труда и занятий спортом.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746D01" w:rsidRDefault="007D41EC" w:rsidP="00B65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7D41EC" w:rsidRPr="00746D01" w:rsidRDefault="007D41EC" w:rsidP="00B65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7D41EC" w:rsidRPr="00746D01" w:rsidRDefault="007D41EC" w:rsidP="00B65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7D41EC" w:rsidRPr="00746D01" w:rsidRDefault="007D41EC" w:rsidP="00B65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C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Заболевания органов мочевыделения.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Заболевания органов мочевыделительной системы и их предупреждение.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 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D41EC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</w:tr>
      <w:tr w:rsidR="00A06488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Pr="00746D01" w:rsidRDefault="00A06488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Обобщение и повторение</w:t>
            </w:r>
            <w:r w:rsidR="008D26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Выделение продуктов обмена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Pr="00746D01" w:rsidRDefault="00A06488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Pr="00746D01" w:rsidRDefault="00A06488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Pr="00746D01" w:rsidRDefault="00A06488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Pr="00746D01" w:rsidRDefault="00A06488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Pr="00746D01" w:rsidRDefault="00A06488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88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Покровы тела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Наружные покровы тела. Строение и функции кожи.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Наружные покровы тела. Строение и функции кожи. Производные кожи.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развитие навыков работы с дополнительным материалом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«Строение кожи»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Строение и функции кожи.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Наружные покровы тела. Строение и функции кожи. Производные кожи.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развитие навыков работы с дополнительным материалом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Анализировать  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«Строение кожи»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Болезни и травмы кожи.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Болезни и травмы кожи.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Удерживать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деятельности до получения ее результата;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Доврачебная помощь при травмах кожи. Профилактика заболеваемости и старения кожи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Первая до врачебная помощь при ожогах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ухода за кожей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Удерживать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деятельности до получения ее результата;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Гигиена кожных покровов.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Гигиена кожных покровов. Гигиена одежды и обуви.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Удерживать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деятельности до получения ее результата;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3" w:type="dxa"/>
            <w:gridSpan w:val="2"/>
          </w:tcPr>
          <w:p w:rsidR="00B75C79" w:rsidRPr="003C55DA" w:rsidRDefault="00B75C79" w:rsidP="0086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Кожа человека – зеркало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час. Урок обобщения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Гигиена кожных покровов. Гигиена одежды и обуви.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Удерживать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деятельности до получения ее результата;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73" w:type="dxa"/>
            <w:gridSpan w:val="2"/>
          </w:tcPr>
          <w:p w:rsidR="00B75C79" w:rsidRPr="003C55DA" w:rsidRDefault="00950F3D" w:rsidP="0086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="0086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r w:rsidR="00B75C79" w:rsidRPr="003C55DA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продуктов обмена. Покровы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E673FA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73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73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контроля усвоения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знаний о строении и функциях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кожных покровов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Нейрогуморальная регуляци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 процессов жизнедеятельности (12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Железы внутренней секреции и их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Железы внутренней секреции и их функции. Гормоны, механизмы их действия на клетки.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готовить доклады, рефераты; выступать перед аудиторией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Удерживать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деятельности до получения ее результата; </w:t>
            </w:r>
            <w:r w:rsidRPr="00746D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46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 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30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Железы внешней и смешанной секреции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и оценивать воздействие факторов риска на свое  здоровье.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F8308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830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Гипофиз – главная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и оценивать воздействие факторов риска на свое  здоровье.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782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73" w:type="dxa"/>
            <w:gridSpan w:val="2"/>
            <w:hideMark/>
          </w:tcPr>
          <w:p w:rsidR="00B75C79" w:rsidRPr="00F83081" w:rsidRDefault="00B75C79" w:rsidP="008D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эндокринной системы и ее нарушения.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и оценивать воздействие факторов риска на свое  здоровье.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Строение нервной системы и её 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Строение нервной системы и её значение. Нервная система: центральная и периферическая, соматическая и вегетативная (автономная). Роль нервной системы в регуляции процессов жизнедеятельности.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Адекватная мотивация к учебной деятельности.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 Умение правильно, грамотно объяснить свою мысль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 Постановка учебной задачи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«Строение нервной системы»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B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10.02</w:t>
            </w:r>
          </w:p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Спинной мозг.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Спинной мозг. Спинномозговые нервы. Функции спинного мозга.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Прогнозировать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последствия для человека нарушения функций спинного мозга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Рефлекс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Спинной мозг. Спинномозговые нервы. Функции спинного мозга.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Прогнозировать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последствия для человека нарушения функций спинного мозга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Головной мозг.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Головной мозг. Отделы головного мозга и их функции.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Прогнозировать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последствия для организма при нарушении функций головного мозга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Проводить биологические исследования и делать выводы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Планирование учебного сотрудничества со сверстниками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тетрадь, таблица «Отделы головного мозга», муляжи головного мозга.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Вегетативная нервная система, её строение.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Вегетативная нервная система, её строение. Симпатический и парасимпатический отделы вегетативной нервной системы.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Адекватная мотивация к учебной деятельности.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Проводить биологические исследования и делать выводы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 Анализировать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содержание ри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сунков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Нарушения в работе нервной системы и их предупреждение.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Нарушения в работе нервной системы и их предупреждение. Врождённые и приобретённые заболевания нервной системы.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Адекватная мотивация к учебной деятельности.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 Умение правильно, грамотно объяснить свою мысль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 Постановка учебной задачи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«Нейрогуморальная регуляция процессов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систематизация знаний о регуляции процессов жизнедеятельности.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Анализаторы 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Органы чувств. Анализаторы (7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Понятие об анализаторах. </w:t>
            </w:r>
          </w:p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об анализаторах. Зрительный анализатор. Нарушения зрения, их предупреждение.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проведения наблюдений за состоянием собственного организма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выбирать целевые и смысловые установки по отношению к анализаторам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 Таблица «Зрительный анализатор», разборная модель глаза.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29.02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Зрительный анализатор.</w:t>
            </w:r>
          </w:p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об анализаторах. Зрительный анализатор. Нарушения зрения, их предупреждение.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для проведения наблюдений за состоянием собственного организма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Способность выбирать целевые и смысловые установки по отношению к анализаторам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 Таблица «Зрительный анализатор», разборная модель глаза.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Слуховой анализатор, его строение.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Слуховой анализатор, его строение. Нарушения слуха, их предупреждение.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структурировать материал, работать с разными источниками информации, преобразовывать информацию из одной формы в другую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 Таблица «Анализаторы слуха и равновесия»; модель уха.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73-75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мотивации к обучению и целенаправленной познавательной деятельности, направленную на изучение анализаторов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B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07.03</w:t>
            </w:r>
          </w:p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Вкусовой и обонятельный анализатор.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Вкусовой и обонятельный анализатор.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мотивации к обучению и целенаправленной познавательной деятельности, направленную на изучение анализаторов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  <w:r w:rsidRPr="00746D01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Таблица «Обонятельные и вкусовые анализаторы»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</w:tr>
      <w:tr w:rsidR="006002DD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746D01" w:rsidRDefault="006002DD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002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Обобщение и повторение по теме Анализаторы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746D01" w:rsidRDefault="006002DD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746D01" w:rsidRDefault="006002DD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746D01" w:rsidRDefault="006002DD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746D01" w:rsidRDefault="006002DD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746D01" w:rsidRDefault="006002DD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</w:tr>
      <w:tr w:rsidR="00862146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862146" w:rsidRPr="00746D01" w:rsidRDefault="00862146" w:rsidP="00C039F7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проверки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о связи строения и функций скелета и мышц; значение мышечной активности, физического труда и занятий спортом.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Психика и поведение человека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 Высшая нервная деятельность (9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Высшая нервная деятельность. Безусловные и условные рефлексы.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Высшая нервная деятельность. Безусловные и условные рефлексы. Поведение человека.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 Таблицы «Рефлекс. Рефлекторная дуга», «Строение головного мозга»; портреты И. М. Сеченова, И. П. Павлова; схема безусловного рефлекса.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Память и обучение. Виды памяти.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Память и обучение. Виды памяти. Расстройства памяти.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600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600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Врождённое и приобретённое поведение.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Врождённое и приобретённое поведение.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Сон и бодрствование.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Сон и бодрствование. Значение сна.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о значении сна для рациональной организации труда и отдыха.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высшей нервной деятельности человека. Эмоции. Речь. Познавательная деятельность. Темперамент.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25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Психология и психиатрия – науки изучающие мозг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общеметодологической направленности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 развития науки. Методы, направления.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6002DD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25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Темперамент человека и особенности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высшей нервной деятельности человека. Эмоции. Речь. Познавательная деятельность. Темперамент.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520687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о ВНД. Выполнение тестов на наблюдательность и внимание, логическую и механическую память, консерватизм мышления.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п. 49-53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Размножение и развитие человека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520687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Особенности размножения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Особенности размножения человека. Ген. Репродукция. Генетическая информация. Дезоксирибонуклеиновая кислота (ДНК). Половые хромосомы.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 Таблица «Зародыши позвоночных животных».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B" w:rsidRDefault="0078207B" w:rsidP="00782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10.04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520687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  <w:r w:rsidR="00B75C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-90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Органы размножения. </w:t>
            </w:r>
            <w:r w:rsidR="005206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ЗППП. 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Оплодотворение.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Органы размножения. Половые клетки. Мужская и женская половые системы. Оплодотворение. Контрацепция.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для решения поставленных задач различных </w:t>
            </w:r>
            <w:proofErr w:type="spellStart"/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исочников</w:t>
            </w:r>
            <w:proofErr w:type="spellEnd"/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информации;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 Таблица «Зародыши позвоночных животных».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B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11.04</w:t>
            </w:r>
          </w:p>
          <w:p w:rsidR="0078207B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Беременность и 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Беременность и роды. Вредное влияние алкоголя, никотина и наркотиков на развитие плода.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</w:tr>
      <w:tr w:rsidR="00B75C79" w:rsidRPr="00746D01" w:rsidTr="0086509A">
        <w:trPr>
          <w:trHeight w:val="1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Рост и развитие ребёнка после рождения.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и развитие ребёнка после рождения.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73" w:type="dxa"/>
            <w:gridSpan w:val="2"/>
          </w:tcPr>
          <w:p w:rsidR="00B75C79" w:rsidRPr="00336760" w:rsidRDefault="00B75C79" w:rsidP="008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окружающей среды на формирование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</w:tcPr>
          <w:p w:rsidR="00B75C79" w:rsidRPr="00336760" w:rsidRDefault="00B75C79" w:rsidP="008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окружающей среды на формирование личности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</w:tr>
      <w:tr w:rsidR="00C5029B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9B" w:rsidRDefault="00C5029B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73" w:type="dxa"/>
            <w:gridSpan w:val="2"/>
          </w:tcPr>
          <w:p w:rsidR="00C5029B" w:rsidRDefault="00C5029B" w:rsidP="008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9B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Размножение и развитие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9B" w:rsidRPr="00746D01" w:rsidRDefault="00C5029B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5029B" w:rsidRDefault="00C5029B" w:rsidP="0086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9B" w:rsidRPr="00746D01" w:rsidRDefault="00C5029B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9B" w:rsidRPr="00746D01" w:rsidRDefault="00C5029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9B" w:rsidRPr="00746D01" w:rsidRDefault="00C5029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9B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</w:tr>
      <w:tr w:rsidR="00B75C79" w:rsidRPr="00746D01" w:rsidTr="0086509A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Человек и окружающая среда (11</w:t>
            </w: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B75C79" w:rsidRPr="00746D01" w:rsidTr="008650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C5029B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Социальная и природная среда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 и природная среда человека. Адаптация человека к среде обитания.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B" w:rsidRDefault="0078207B" w:rsidP="007820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25.04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79" w:rsidRPr="00746D01" w:rsidTr="0086509A">
        <w:trPr>
          <w:trHeight w:val="2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C5029B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96-97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Окружающая среда и здоровье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 час</w:t>
            </w:r>
          </w:p>
          <w:p w:rsidR="00B75C79" w:rsidRPr="00746D01" w:rsidRDefault="00B75C79" w:rsidP="0086509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Окружающая среда и здоровье человека. Анализ и оценка влияния факторов окружающей среды, факторов риска на здоровье человека.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П. 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B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27.04</w:t>
            </w:r>
          </w:p>
          <w:p w:rsidR="00B11D8B" w:rsidRPr="00746D01" w:rsidRDefault="00B11D8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01.05</w:t>
            </w:r>
          </w:p>
        </w:tc>
      </w:tr>
      <w:tr w:rsidR="00862146" w:rsidRPr="00746D01" w:rsidTr="0086509A">
        <w:trPr>
          <w:trHeight w:val="2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Default="00862146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97</w:t>
            </w:r>
            <w:r w:rsidR="00C5029B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- 98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Повторение курса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862146" w:rsidRPr="00746D01" w:rsidRDefault="00862146" w:rsidP="00C039F7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проверки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о связи строения и функций скелета и мышц; значение мышечной активности, физического труда и занятий спортом.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862146" w:rsidRPr="00746D01" w:rsidRDefault="00862146" w:rsidP="00C0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Pr="00746D01" w:rsidRDefault="00862146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46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02.05</w:t>
            </w:r>
          </w:p>
          <w:p w:rsidR="0078207B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04.05</w:t>
            </w:r>
          </w:p>
        </w:tc>
      </w:tr>
      <w:tr w:rsidR="00B75C79" w:rsidRPr="00746D01" w:rsidTr="00862146">
        <w:trPr>
          <w:trHeight w:val="2884"/>
        </w:trPr>
        <w:tc>
          <w:tcPr>
            <w:tcW w:w="562" w:type="dxa"/>
          </w:tcPr>
          <w:p w:rsidR="00B75C79" w:rsidRDefault="00C5029B" w:rsidP="008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73" w:type="dxa"/>
            <w:gridSpan w:val="2"/>
          </w:tcPr>
          <w:p w:rsidR="00B75C79" w:rsidRDefault="00B75C79" w:rsidP="0086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75C79" w:rsidRDefault="00B75C79" w:rsidP="0086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B75C79" w:rsidRDefault="00B75C79" w:rsidP="00865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Личностные: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Познавательные: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Коммуникативные: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B75C79" w:rsidRPr="00746D01" w:rsidRDefault="00B75C79" w:rsidP="0086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46D0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Регулятивные:</w:t>
            </w:r>
            <w:r w:rsidRPr="00746D0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B75C79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9" w:rsidRPr="00746D01" w:rsidRDefault="0078207B" w:rsidP="008650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</w:tr>
    </w:tbl>
    <w:p w:rsidR="00B75C79" w:rsidRPr="00336760" w:rsidRDefault="00B75C79" w:rsidP="00B75C79">
      <w:pPr>
        <w:rPr>
          <w:rFonts w:ascii="Times New Roman" w:hAnsi="Times New Roman" w:cs="Times New Roman"/>
          <w:sz w:val="24"/>
          <w:szCs w:val="24"/>
        </w:rPr>
      </w:pPr>
    </w:p>
    <w:p w:rsidR="00325A55" w:rsidRPr="00B75C79" w:rsidRDefault="006866DD" w:rsidP="00B75C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Резервное время –</w:t>
      </w:r>
      <w:r w:rsidR="00C5029B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</w:p>
    <w:sectPr w:rsidR="00325A55" w:rsidRPr="00B75C79" w:rsidSect="00481B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679"/>
    <w:multiLevelType w:val="multilevel"/>
    <w:tmpl w:val="9122335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B4B19"/>
    <w:multiLevelType w:val="multilevel"/>
    <w:tmpl w:val="941208D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7455C"/>
    <w:multiLevelType w:val="multilevel"/>
    <w:tmpl w:val="2E68D1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57229"/>
    <w:multiLevelType w:val="multilevel"/>
    <w:tmpl w:val="BBDEC44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360F7"/>
    <w:multiLevelType w:val="multilevel"/>
    <w:tmpl w:val="535AFB9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97204"/>
    <w:multiLevelType w:val="multilevel"/>
    <w:tmpl w:val="BF3014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E154E"/>
    <w:multiLevelType w:val="multilevel"/>
    <w:tmpl w:val="3238F5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2781E"/>
    <w:multiLevelType w:val="multilevel"/>
    <w:tmpl w:val="C2860A2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35681"/>
    <w:multiLevelType w:val="multilevel"/>
    <w:tmpl w:val="AC48DC9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779CB"/>
    <w:multiLevelType w:val="multilevel"/>
    <w:tmpl w:val="44FA983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E2A28"/>
    <w:multiLevelType w:val="multilevel"/>
    <w:tmpl w:val="FD4E208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06D66"/>
    <w:multiLevelType w:val="multilevel"/>
    <w:tmpl w:val="6DCA423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838F0"/>
    <w:multiLevelType w:val="multilevel"/>
    <w:tmpl w:val="2BE6713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A0C38"/>
    <w:multiLevelType w:val="multilevel"/>
    <w:tmpl w:val="CA4695B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74574"/>
    <w:multiLevelType w:val="multilevel"/>
    <w:tmpl w:val="4D14799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5"/>
    <w:rsid w:val="002D73B6"/>
    <w:rsid w:val="00325A55"/>
    <w:rsid w:val="003472D7"/>
    <w:rsid w:val="00392BFC"/>
    <w:rsid w:val="0046079C"/>
    <w:rsid w:val="00465EDB"/>
    <w:rsid w:val="00481BDC"/>
    <w:rsid w:val="004D6991"/>
    <w:rsid w:val="00513975"/>
    <w:rsid w:val="00520687"/>
    <w:rsid w:val="00531E54"/>
    <w:rsid w:val="006002DD"/>
    <w:rsid w:val="006866DD"/>
    <w:rsid w:val="0078207B"/>
    <w:rsid w:val="007D41EC"/>
    <w:rsid w:val="00822736"/>
    <w:rsid w:val="00862146"/>
    <w:rsid w:val="0086509A"/>
    <w:rsid w:val="00880CF7"/>
    <w:rsid w:val="008D266E"/>
    <w:rsid w:val="00950F3D"/>
    <w:rsid w:val="00A06488"/>
    <w:rsid w:val="00B11D8B"/>
    <w:rsid w:val="00B75C79"/>
    <w:rsid w:val="00C039F7"/>
    <w:rsid w:val="00C5029B"/>
    <w:rsid w:val="00C63044"/>
    <w:rsid w:val="00C73FE1"/>
    <w:rsid w:val="00CA17B7"/>
    <w:rsid w:val="00DA0933"/>
    <w:rsid w:val="00DF4F78"/>
    <w:rsid w:val="00EC0A0E"/>
    <w:rsid w:val="00EE2123"/>
    <w:rsid w:val="00F62FA2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725942-673A-4EA5-846D-B6366B9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B75C7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2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212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D6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75C7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5C79"/>
  </w:style>
  <w:style w:type="numbering" w:customStyle="1" w:styleId="11">
    <w:name w:val="Нет списка11"/>
    <w:next w:val="a2"/>
    <w:uiPriority w:val="99"/>
    <w:semiHidden/>
    <w:unhideWhenUsed/>
    <w:rsid w:val="00B75C79"/>
  </w:style>
  <w:style w:type="paragraph" w:customStyle="1" w:styleId="msonormal0">
    <w:name w:val="msonormal"/>
    <w:basedOn w:val="a"/>
    <w:rsid w:val="00B75C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B75C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B75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B75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75C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75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B75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B7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B75C7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B75C7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75C79"/>
  </w:style>
  <w:style w:type="character" w:customStyle="1" w:styleId="c2">
    <w:name w:val="c2"/>
    <w:basedOn w:val="a0"/>
    <w:rsid w:val="00B75C79"/>
  </w:style>
  <w:style w:type="character" w:styleId="ad">
    <w:name w:val="page number"/>
    <w:basedOn w:val="a0"/>
    <w:semiHidden/>
    <w:unhideWhenUsed/>
    <w:rsid w:val="00B75C79"/>
  </w:style>
  <w:style w:type="table" w:customStyle="1" w:styleId="TableNormal">
    <w:name w:val="Table Normal"/>
    <w:uiPriority w:val="2"/>
    <w:semiHidden/>
    <w:qFormat/>
    <w:rsid w:val="00DF4F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UtBtqUoAUf84gsDjeTR/l89qJagdc5j4FYlNX7QR1EU=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MgTOwxx61cEr5ijwYBX0oMl0vW10OoTOmceLDVkKVS4=</DigestValue>
    </Reference>
  </SignedInfo>
  <SignatureValue>6jBNn8G8qqHHSoh02S0K5cczdE/M3ZrHR6E2fFChQd4c0W37Ac0xylzXGC3OqmwX
LUixlLdOBCkQmBOLc4wnGg==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Oot0jwtT0rrherW9qQoTKIoohBg=</DigestValue>
      </Reference>
      <Reference URI="/word/fontTable.xml?ContentType=application/vnd.openxmlformats-officedocument.wordprocessingml.fontTable+xml">
        <DigestMethod Algorithm="http://www.w3.org/2000/09/xmldsig#sha1"/>
        <DigestValue>Yf15/lbs3M4iLmXWRXgawpLF7CM=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numbering.xml?ContentType=application/vnd.openxmlformats-officedocument.wordprocessingml.numbering+xml">
        <DigestMethod Algorithm="http://www.w3.org/2000/09/xmldsig#sha1"/>
        <DigestValue>0/oAgY6BBDggvQSA2mm8feRGXpA=</DigestValue>
      </Reference>
      <Reference URI="/word/settings.xml?ContentType=application/vnd.openxmlformats-officedocument.wordprocessingml.settings+xml">
        <DigestMethod Algorithm="http://www.w3.org/2000/09/xmldsig#sha1"/>
        <DigestValue>VlYQ0t4PjzCeMDojfmFnP8i9pJ8=</DigestValue>
      </Reference>
      <Reference URI="/word/styles.xml?ContentType=application/vnd.openxmlformats-officedocument.wordprocessingml.styles+xml">
        <DigestMethod Algorithm="http://www.w3.org/2000/09/xmldsig#sha1"/>
        <DigestValue>hgSNytQxWkHVDhmbpXHbp4IUCL8=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2UW8Hjq/WOCCeK/TNoD0/1beZW0=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2023-11-10T08:30:03Z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8918-49B8-421E-8260-DEF36B8A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49</Pages>
  <Words>16261</Words>
  <Characters>92688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Константиновна</dc:creator>
  <cp:lastModifiedBy>PC</cp:lastModifiedBy>
  <cp:revision>27</cp:revision>
  <dcterms:created xsi:type="dcterms:W3CDTF">2023-08-24T11:52:00Z</dcterms:created>
  <dcterms:modified xsi:type="dcterms:W3CDTF">2023-11-10T06:50:00Z</dcterms:modified>
</cp:coreProperties>
</file>