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B8" w:rsidRDefault="00116FB8" w:rsidP="00116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Министерство по физической культуре и спорту Республики Саха (Якутия)</w:t>
      </w:r>
    </w:p>
    <w:p w:rsidR="00116FB8" w:rsidRDefault="00116FB8" w:rsidP="00116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Государственное бюджетное общеобразовательное учреждение </w:t>
      </w:r>
    </w:p>
    <w:p w:rsidR="00116FB8" w:rsidRDefault="00116FB8" w:rsidP="00116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4"/>
        </w:rPr>
        <w:t>Чурапчинская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республиканская спортивная средняя школа-интернат олимпийского резерва им. </w:t>
      </w:r>
      <w:proofErr w:type="spellStart"/>
      <w:r>
        <w:rPr>
          <w:rFonts w:ascii="Times New Roman" w:hAnsi="Times New Roman" w:cs="Times New Roman"/>
          <w:sz w:val="28"/>
          <w:szCs w:val="24"/>
        </w:rPr>
        <w:t>Д.П.Коркина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</w:p>
    <w:p w:rsidR="00116FB8" w:rsidRDefault="00116FB8" w:rsidP="00116FB8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16FB8" w:rsidRDefault="00116FB8" w:rsidP="00116FB8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16FB8" w:rsidRDefault="00116FB8" w:rsidP="00116FB8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«Рассмотрено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»: 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«Согласовано»:                                                                      «Утверждаю»:       </w:t>
      </w:r>
    </w:p>
    <w:p w:rsidR="00116FB8" w:rsidRDefault="00116FB8" w:rsidP="00116FB8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руководитель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МО                                     заместитель директора по УР                                                 директор школы</w:t>
      </w:r>
    </w:p>
    <w:p w:rsidR="00116FB8" w:rsidRDefault="00116FB8" w:rsidP="00116FB8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_______ Шестакова </w:t>
      </w:r>
      <w:proofErr w:type="gramStart"/>
      <w:r>
        <w:rPr>
          <w:rFonts w:ascii="Times New Roman" w:hAnsi="Times New Roman" w:cs="Times New Roman"/>
          <w:sz w:val="28"/>
          <w:szCs w:val="24"/>
        </w:rPr>
        <w:t>З.А 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                          ________Давыдова Н.К.                                                   _________Захаров С.А.</w:t>
      </w:r>
    </w:p>
    <w:p w:rsidR="00116FB8" w:rsidRDefault="00116FB8" w:rsidP="00116FB8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Протокол№1от «</w:t>
      </w:r>
      <w:proofErr w:type="gramStart"/>
      <w:r>
        <w:rPr>
          <w:rFonts w:ascii="Times New Roman" w:hAnsi="Times New Roman" w:cs="Times New Roman"/>
          <w:sz w:val="28"/>
          <w:szCs w:val="24"/>
        </w:rPr>
        <w:t>2»сентября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2024г.       Приказ№127 от «</w:t>
      </w:r>
      <w:proofErr w:type="gramStart"/>
      <w:r>
        <w:rPr>
          <w:rFonts w:ascii="Times New Roman" w:hAnsi="Times New Roman" w:cs="Times New Roman"/>
          <w:sz w:val="28"/>
          <w:szCs w:val="24"/>
        </w:rPr>
        <w:t>2»сентября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2024г.                    Приказ№</w:t>
      </w:r>
      <w:proofErr w:type="gramStart"/>
      <w:r>
        <w:rPr>
          <w:rFonts w:ascii="Times New Roman" w:hAnsi="Times New Roman" w:cs="Times New Roman"/>
          <w:sz w:val="28"/>
          <w:szCs w:val="24"/>
        </w:rPr>
        <w:t>127  «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2»сентября 2024г.       </w:t>
      </w:r>
    </w:p>
    <w:p w:rsidR="00116FB8" w:rsidRDefault="00116FB8" w:rsidP="00116F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16FB8" w:rsidRDefault="00116FB8" w:rsidP="00116F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116FB8" w:rsidRDefault="00116FB8" w:rsidP="00116F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116FB8" w:rsidRDefault="00116FB8" w:rsidP="00116F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РАБОЧАЯ ПРОГРАММА и КАЛЕНДАРНО-ТЕМАТИЧЕСКОЕ ПЛАНИРОВАНИЕ</w:t>
      </w:r>
    </w:p>
    <w:p w:rsidR="00116FB8" w:rsidRDefault="00116FB8" w:rsidP="00116F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16FB8" w:rsidRDefault="00116FB8" w:rsidP="00116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116FB8" w:rsidRDefault="00116FB8" w:rsidP="00116F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Название учебного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Английский язык</w:t>
      </w:r>
    </w:p>
    <w:p w:rsidR="00116FB8" w:rsidRDefault="00116FB8" w:rsidP="00116F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Класс: 8 </w:t>
      </w:r>
    </w:p>
    <w:p w:rsidR="00116FB8" w:rsidRDefault="00116FB8" w:rsidP="00116F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Ф.И.О. учителя: Дьячковская Татьяна Николаевна</w:t>
      </w:r>
    </w:p>
    <w:p w:rsidR="00116FB8" w:rsidRDefault="00116FB8" w:rsidP="00116F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Количество часов в неделю: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год: 102 часов)</w:t>
      </w:r>
    </w:p>
    <w:p w:rsidR="00116FB8" w:rsidRDefault="00116FB8" w:rsidP="00116FB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Программа составлена на основе общеобразовательной программы:</w:t>
      </w:r>
    </w:p>
    <w:p w:rsidR="00116FB8" w:rsidRDefault="00116FB8" w:rsidP="00116F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Учебник: «Английский в фокусе» (Авторы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Ю.Е.Ваулина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 Дули,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О.Е.Подоляко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В. Эванс), Издательство «Просвещение», 2019</w:t>
      </w:r>
    </w:p>
    <w:p w:rsidR="00116FB8" w:rsidRDefault="00116FB8" w:rsidP="001619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116FB8" w:rsidRDefault="00116FB8" w:rsidP="001619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61905" w:rsidRPr="00161905" w:rsidRDefault="00161905" w:rsidP="001619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Рабочая программа по английскому языку для обучающихся 8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161905" w:rsidRPr="00161905" w:rsidRDefault="00161905" w:rsidP="0016190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ОБЩАЯ ХАРАКТЕРИСТИКА УЧЕБНОГО ПРЕДМЕТА «ИНОСТРАННЫЙ (АНГЛИЙСКИЙ) </w:t>
      </w:r>
      <w:proofErr w:type="gramStart"/>
      <w:r w:rsidRPr="0016190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ЯЗЫК »</w:t>
      </w:r>
      <w:proofErr w:type="gramEnd"/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постглобализации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161905" w:rsidRPr="00161905" w:rsidRDefault="00161905" w:rsidP="0016190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ЦЕЛИ ИЗУЧЕНИЯ УЧЕБНОГО ПРЕДМЕТА «ИНОСТРАННЫЙ (АНГЛИЙСКИЙ) ЯЗЫК»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свете сказанного выше цели иноязычного образования становятся более сложными по структуре, формулируются на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ценностном, когнитивном и прагматическом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уровнях и, соответственно, воплощаются в личностных,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/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общеучебных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прагматическом уровне </w:t>
      </w: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целью иноязычного образования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речевая компетенция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аудировании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чтении, письме);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языковая компетенция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социокультурная/межкультурная компетенция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компенсаторная компетенция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Наряду с иноязычной коммуникативной компетенцией средствами иностранного языка формируются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ключевые универсальные учебные компетенции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соответствии с личностно ориентированной парадигмой образования основными подходами к обучению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иностранным языкам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признаются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компетентностный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системно-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деятельностный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161905" w:rsidRPr="00161905" w:rsidRDefault="00161905" w:rsidP="0016190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МЕСТО УЧЕБНОГО ПРЕДМЕТА В УЧЕБНОМ ПЛАНЕ «ИНОСТРАННЫЙ (АНГЛИЙСКИЙ) ЯЗЫК»</w:t>
      </w:r>
    </w:p>
    <w:p w:rsidR="00161905" w:rsidRPr="00161905" w:rsidRDefault="00161905" w:rsidP="00161905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8 классе отведено 102 учебных часа, по 3 часа в неделю.</w:t>
      </w:r>
    </w:p>
    <w:p w:rsidR="00161905" w:rsidRPr="00161905" w:rsidRDefault="00161905" w:rsidP="001619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КОММУНИКАТИВНЫЕ УМЕНИЯ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Взаимоотношения в семье и с друзьями.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Внешность и характер человека/литературного персонажа.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Досуг и увлечения/хобби современного подростка (чтение, кино, театр, музей, спорт, музыка).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Здоровый образ жизни: режим труда и отдыха, фитнес, сбалансированное питание. Посещение врача.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Покупки: одежда, обувь и продукты питания. Карманные деньги.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Виды отдыха в различное время года. Путешествия по России и зарубежным странам.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Природа: флора и фауна. Проблемы экологии. Климат, погода. Стихийные бедствия.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Условия  проживания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  в   городской/сельской   местности. Транспорт.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Средства массовой информации (телевидение, радио, пресса, Интернет).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Выдающиеся люди родной страны и страны/стран изучаемого языка: учёные, писатели, поэты, художники, музыканты, спортсмены.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Говорение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  коммуникативных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 умений  </w:t>
      </w: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диалогической  речи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а именно умений вести разные виды диалогов (диалог этикетного характера, диалог — побуждение к действию, диалог — расспрос; комбинированный диалог, включающий различные виды диалогов):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диалог</w:t>
      </w:r>
      <w:proofErr w:type="gram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этикетного характера: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начинать, поддерживать и заканчивать  разговор,  вежливо  переспрашивать;  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диалог</w:t>
      </w:r>
      <w:proofErr w:type="gram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— побуждение к действию: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диалог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—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расспрос: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нормы речевого этикета, принятых в стране/странах изучаемого языка.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Объём диалога — до 7 реплик со стороны каждого собеседника.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коммуникативных умений </w:t>
      </w: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монологической речи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создание  устных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  связных   монологических   высказываний с использованием основных коммуникативных типов речи: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 описание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 повествование/сообщение;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выражение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аргументирование своего мнения по отношению к услышанному/прочитанному;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изложение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(пересказ) основного содержания прочитанного/ прослушанного текста;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рассказа по картинкам;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изложение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результатов выполненной проектной работы.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Объём монологического высказывания — 9-10 фраз.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Аудирование</w:t>
      </w:r>
      <w:proofErr w:type="spellEnd"/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Аудирование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Аудирование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Тексты для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аудирования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Время звучания текста/текстов для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аудирования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до 2 минут.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Смысловое чтение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Чтение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 пониманием основного содержания текста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Чтение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 пониманием нужной/интересующей/запрашиваемой информации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предполагает умение находить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Чтение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несплошных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текстов (таблиц, диаграмм, схем) и понимание представленной в них информации.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Чтение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 полным пониманием содержания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Объём текста/текстов для чтения — 350-500 слов.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Письменная речь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умений письменной речи: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плана/тезисов устного или письменного сообщения;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заполнение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написание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 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 Объём письма — до 110 слов;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небольшого письменного высказывания с опорой на образец, план, таблицу и/или прочитанный/прослушанный текст. Объём письменного высказывания — до 110 слов.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ЯЗЫКОВЫЕ ЗНАНИЯ И УМЕНИЯ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Фонетическая сторона речи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Объём текста для чтения вслух — до 110 слов.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Графика, орфография и пунктуация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Правильное написание изученных слов.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firstly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/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first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of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all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secondly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finally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;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on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the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one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hand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on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the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other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hand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 апострофа.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Лексическая сторона речи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Объём — 1050 лексических единиц для продуктивного использования (включая лексические единицы, </w:t>
      </w: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изученные  ранее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и 1250 лексических единиц для рецептивного усвоения (включая 1050 лексических единиц  продуктивного  минимума).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Основные способы словообразования: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аффиксация:</w:t>
      </w:r>
    </w:p>
    <w:p w:rsidR="00161905" w:rsidRPr="00116FB8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образование</w:t>
      </w:r>
      <w:proofErr w:type="gramEnd"/>
      <w:r w:rsidRPr="00116F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имен</w:t>
      </w:r>
      <w:r w:rsidRPr="00116F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существительных</w:t>
      </w:r>
      <w:r w:rsidRPr="00116F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</w:t>
      </w:r>
      <w:r w:rsidRPr="00116F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помощи</w:t>
      </w:r>
      <w:r w:rsidRPr="00116F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суффиксов</w:t>
      </w:r>
      <w:r w:rsidRPr="00116F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 -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ance</w:t>
      </w:r>
      <w:proofErr w:type="spellEnd"/>
      <w:r w:rsidRPr="00116F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/-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ence</w:t>
      </w:r>
      <w:proofErr w:type="spellEnd"/>
      <w:r w:rsidRPr="00116F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performance</w:t>
      </w:r>
      <w:r w:rsidRPr="00116F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/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residence</w:t>
      </w:r>
      <w:r w:rsidRPr="00116F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 -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ity</w:t>
      </w:r>
      <w:proofErr w:type="spellEnd"/>
      <w:r w:rsidRPr="00116F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activity</w:t>
      </w:r>
      <w:r w:rsidRPr="00116F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 -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ship</w:t>
      </w:r>
      <w:r w:rsidRPr="00116F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friendship</w:t>
      </w:r>
      <w:r w:rsidRPr="00116FB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образование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имен прилагательных при помощи префикса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inter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 (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international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образование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имен прилагательных при помощи -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ed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-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ing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interested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interesting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б)  конверсия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образование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имени существительного от неопределённой формы глагола (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to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walk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a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walk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образование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глагола от имени существительного (a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present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to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present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образование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имени существительного от прилагательного (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rich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the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rich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Различные средства связи в тексте для обеспечения его целостности (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firstly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however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finally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at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last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etc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Грамматическая сторона речи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Распознавание в письменном и звучащем тексте и употребление в устной и </w:t>
      </w: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письменной речи изученных морфологических форм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синтаксических конструкций английского языка.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Предложения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сложным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дополнением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(Complex Object) (I saw her cross/crossing the road.).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Все типы вопросительных предложений в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Past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Perfect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Tense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Согласование времен в рамках сложного предложения.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Согласование подлежащего, выраженного собирательным существительным (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family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police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со сказуемым.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Конструкции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глаголами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-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ing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: to love/hate doing something.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Конструкции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,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содержащие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глаголы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-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связки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to be/to look/to feel/to seem.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Конструкции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be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/get used to +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инфинитив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глагола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; be/get used to +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инфинитив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глагола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; be/get used to doing something; be/get used to something.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Конструкция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both … and </w:t>
      </w: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… .</w:t>
      </w:r>
      <w:proofErr w:type="gramEnd"/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Конструкции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c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глаголами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to stop, to remember, to forget (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разница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значении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to stop doing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smth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to stop to do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smth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Глаголы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видо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-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временных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формах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действительного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залога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изъявительном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наклонении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(Past Perfect Tense, Present Perfect Continuous Tense, Future-in-the-Past).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Модальные глаголы в косвенной речи в настоящем и прошедшем времени.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Неличные формы глагола (инфинитив, герундий, причастия настоящего и прошедшего времени).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Наречия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too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enough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Отрицательные местоимения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no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(и его производные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nobody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nothing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etc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.),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none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СОЦИОКУЛЬТУРНЫЕ ЗНАНИЯ И УМЕНИЯ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</w:t>
      </w: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письменной речи наиболее употребительной тематической фоновой лексики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реалий в рамках тематического содержания.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</w:t>
      </w: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некоторыми  выдающимися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 людьми); с доступными в языковом отношении образцами поэзии и прозы для подростков на английском языке.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Соблюдение нормы вежливости в межкультурном общении.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Знание социокультурного портрета родной страны и страны/ стран изучаемого языка: символики, достопримечательностей; культурных особенностей (национальные праздники, традиции), образцов поэзии и прозы, доступных в языковом отношении.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умений: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кратко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представлять Россию и страну/страны изучаемого языка (культурные явления, события,  достопримечательности);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кратко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рассказывать о некоторых выдающихся людях родной страны и страны/стран изучаемого языка (учёных, писателях, поэтах,  художниках,  музыкантах,  спортсменах и т. д.);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оказывать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КОМПЕНСАТОРНЫЕ УМЕНИЯ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Использование при чтении и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аудировании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языковой, в том числе контекстуальной, догадки; использование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Переспрашивать, просить повторить, уточняя значение незнакомых слов.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Использование в качестве опоры при порождении собственных высказываний ключевых слов, плана.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161905" w:rsidRPr="00161905" w:rsidRDefault="00161905" w:rsidP="00161905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161905" w:rsidRPr="00161905" w:rsidRDefault="00161905" w:rsidP="0016190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Изучение английского языка в 8 классе направлено на достижение обучающимися личностных,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результатов освоения учебного предмета.</w:t>
      </w:r>
    </w:p>
    <w:p w:rsidR="00161905" w:rsidRPr="00161905" w:rsidRDefault="00161905" w:rsidP="0016190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Личностные результаты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Гражданского воспитания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 выполнению обязанностей гражданина и реализации его прав, уважение прав, свобод и законных интересов других людей;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активное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участие в жизни семьи, Организации, местного сообщества, родного края, страны;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неприятие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любых форм экстремизма, дискриминации; понимание роли различных социальных институтов в жизни человека;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 участию в гуманитарной деятельности (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волонтёрство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помощь людям, нуждающимся в ней).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Патриотического воспитания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ценностное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уважение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Духовно-нравственного воспитания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ориентация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 моральные ценности и нормы в ситуациях нравственного выбора;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активное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Эстетического воспитания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восприимчивость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ценности отечественного и мирового искусства, роли этнических культурных традиций и народного творчества;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стремление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 самовыражению в разных видах искусства.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Физического воспитания, формирования культуры здоровья и эмоционального благополучия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ценности жизни;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ответственное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правил безопасности, в том числе навыков безопасного поведения в интернет-среде;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способность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принимать себя и других, не осуждая;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осознавать эмоциональное состояние себя и других, умение управлять собственным эмоциональным состоянием;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Трудового воспитания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установка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интерес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адаптироваться в профессиональной среде;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уважение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 труду и результатам трудовой деятельности;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осознанный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Экологического воспитания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ориентация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повышение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своей роли как гражданина и потребителя в условиях взаимосвязи природной, технологической и социальной сред;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 участию в практической деятельности экологической направленности.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Ценности научного познания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ориентация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языковой и читательской культурой как средством познания мира;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Личностные результаты, обеспечивающие адаптацию обучающегося к изменяющимся условиям социальной и природной среды, включают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способность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обучающихся взаимодействовать в условиях неопределённости, открытость опыту и знаниям других;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способность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навык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анализировать и выявлять взаимосвязи природы, общества и экономики;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умение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способность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обучающихся осознавать стрессовую ситуацию, оценивать происходящие изменения и их последствия;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воспринимать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стрессовую ситуацию как вызов, требующий контрмер;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ситуацию стресса, корректировать принимаемые решения и действия;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оценивать риски и последствия, формировать опыт, уметь находить позитивное в произошедшей ситуации;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быть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готовым действовать в отсутствие гарантий успеха.</w:t>
      </w:r>
    </w:p>
    <w:p w:rsidR="00161905" w:rsidRPr="00161905" w:rsidRDefault="00161905" w:rsidP="0016190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Овладение универсальными учебными познавательными действиями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     базовые логические действия: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характеризовать существенные признаки объектов (явлений);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существенный признак классификации, основания для обобщения и сравнения, критерии проводимого анализа;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учётом предложенной задачи выявлять закономерности и противоречия в рассматриваемых фактах, данных и наблюдениях;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предлагать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критерии для выявления закономерностей и противоречий;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дефицит информации, данных, необходимых для решения поставленной задачи;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выявлять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причинно-следственные связи при изучении явлений и процессов;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делать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выбирать способ решения учебной задачи (сравнивать несколько вариантов решения,  выбирать  наиболее подходящий с учётом самостоятельно выделенных критериев);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   базовые исследовательские действия: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вопросы как исследовательский инструмент познания;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гипотезу об истинности собственных суждений и суждений других, аргументировать свою позицию, мнение;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 применимость и достоверность информацию, полученную в ходе исследования (эксперимента);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прогнозировать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     работа с информацией: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надёжность информации по критериям, предложенным педагогическим работником или сформулированным самостоятельно;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эффективно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запоминать и систематизировать информацию.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когнитивных навыков у обучающихся.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Овладение универсальными учебными коммуникативными действиями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     общение: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воспринимать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формулировать суждения, выражать эмоции в соответствии с целями и условиями общения;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выражать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себя (свою точку зрения) в устных и письменных текстах;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сопоставлять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публично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представлять результаты выполненного опыта (эксперимента, исследования, проекта);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   совместная деятельность: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принимать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уметь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планировать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качество своего вклада в общий продукт по критериям, самостоятельно сформулированным участниками взаимодействия;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социальных навыков и эмоционального интеллекта обучающихся.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Овладение универсальными учебными регулятивными действиями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     самоорганизация: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проблемы для решения в жизненных и учебных ситуациях;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ориентироваться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составлять алгоритм решения  задачи 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делать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выбор и брать ответственность за решение;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   самоконтроль: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владеть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способами самоконтроля,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самомотивации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рефлексии;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давать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адекватную оценку ситуации и предлагать план её изменения;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учитывать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объяснять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причины достижения (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недостижения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вносить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соответствие результата цели и условиям;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     эмоциональный интеллект: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называть и управлять собственными эмоциями и эмоциями других;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анализировать причины эмоций;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ставить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себя на место другого человека, понимать мотивы и намерения другого;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регулировать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способ выражения эмоций;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4)     принятие себя и других: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осознанно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открытость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себе и другим;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невозможность контролировать всё вокруг.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161905" w:rsidRPr="00161905" w:rsidRDefault="00161905" w:rsidP="0016190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иноязычной коммуникативной компетенции на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допороговом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метапредметной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(учебно-познавательной).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1)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Владеть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основными видами речевой деятельности: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говорение</w:t>
      </w:r>
      <w:proofErr w:type="gramEnd"/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вести разные виды диалогов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(диалог этикетного характера, диалог — побуждение к действию, диалог — расспрос; комбинированный диалог, включающий различные виды диалогов) в рамках тематического содержания речи в 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7 реплик со стороны каждого собеседника);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lastRenderedPageBreak/>
        <w:t>создавать</w:t>
      </w:r>
      <w:proofErr w:type="gram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разные виды монологических высказываний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до 9-10 фраз);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выражать и кратко аргументировать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своё мнение,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излагать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основное содержание прочитанного/ прослушанного текста с вербальными и/или зрительными опорами (объём — 9-10 фраз);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излагать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результаты выполненной проектной работы (объём — 9-10 фраз);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аудирование</w:t>
      </w:r>
      <w:proofErr w:type="spellEnd"/>
      <w:proofErr w:type="gramEnd"/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: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воспринимать на слух и понимать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аудирования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до 2 минут);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прогнозировать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содержание звучащего текста по началу сообщения;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смысловое чтение: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читать про себя и понимать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350-500 слов);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читать </w:t>
      </w:r>
      <w:proofErr w:type="spell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несплошные</w:t>
      </w:r>
      <w:proofErr w:type="spell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тексты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(таблицы, диаграммы) и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понимать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представленную в них информацию;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определять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последовательность главных фактов/событий в тексте;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письменная</w:t>
      </w:r>
      <w:proofErr w:type="gramEnd"/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 xml:space="preserve"> речь: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заполнять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анкеты и формуляры, сообщая о себе основные сведения, в соответствии с нормами, принятыми в стране/странах изучаемого языка;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писать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110 слов);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создавать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небольшое письменное высказывание с опорой на образец, план, таблицу и/или прочитанный/прослушанный текст (объём высказывания — до 110 слов);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2)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владеть 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фонетическими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навыками: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различать на слух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 адекватно, без ошибок, ведущих к сбою коммуникации,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произносить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слова с правильным ударением и фразы с соблюдением их ритмико-интонационных особенностей, в том числе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применять правила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отсутствия фразового ударения на служебных словах; владеть правилами чтения и выразительно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читать вслух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текста;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читать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новые слова согласно основным правилам чтения;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владеть</w:t>
      </w:r>
      <w:proofErr w:type="gram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 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орфографическими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навыками: правильно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писать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изученные слова;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владеть</w:t>
      </w:r>
      <w:proofErr w:type="gram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 </w:t>
      </w:r>
      <w:r w:rsidRPr="0016190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пунктуационными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навыками: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использовать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3)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распознавать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звучащем и письменном тексте 1250 лексических единиц (слов, словосочетаний, речевых клише) и правильно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употреблять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распознавать</w:t>
      </w:r>
      <w:proofErr w:type="gram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и употреблять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ity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-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ship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-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ance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/-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ence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; имена прилагательные с помощью префикса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inter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распознавать</w:t>
      </w:r>
      <w:proofErr w:type="gram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и употреблять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устной и письменной речи родственные слова, образованные с помощью конверсии (имя существительное от неопределённой формы глагола (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to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walk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a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walk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), глагол от имени существительного (a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present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to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present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), имя существительное от прилагательного (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rich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the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rich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распознавать</w:t>
      </w:r>
      <w:proofErr w:type="gram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и употреблять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устной и письменной речи изученные многозначные слова, синонимы, антонимы; наиболее частотные фразовые глаголы; сокращения  и  аббревиатуры;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распознавать</w:t>
      </w:r>
      <w:proofErr w:type="gram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и употреблять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устной и письменной речи различные средства связи в тексте для обеспечения логичности и целостности высказывания;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4)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знать и понимать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особенностей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распознавать</w:t>
      </w:r>
      <w:proofErr w:type="gram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письменном и звучащем тексте и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употреблять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устной и письменной речи: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 предложения со сложным дополнением (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Complex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Object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- все типы вопросительных предложений в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Past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Perfect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Tense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 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 согласование времён в рамках сложного предложения;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 согласование подлежащего, выраженного собирательным существительным (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family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police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), со сказуемым;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- </w:t>
      </w: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конструкции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глаголами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-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ing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: to love/hate doing something;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- </w:t>
      </w: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конструкции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,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содержащие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глаголы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-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связки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to be/to look/to feel/to seem;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- </w:t>
      </w: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конструкции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be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/get used to do something; be/get used doing something;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-  </w:t>
      </w: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конструкцию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both … and …;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- </w:t>
      </w: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конструкции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c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глаголами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to stop, to remember, to forget (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разница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значении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to stop doing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smth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to stop to do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smth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- </w:t>
      </w: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глаголы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видо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-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временных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формах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действительного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залога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изъявительном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наклонении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(Past Perfect Tense; Present Perfect Continuous Tense, Future-in-the-Past);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 модальные глаголы в косвенной речи в настоящем и прошедшем времени;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 неличные формы глагола (инфинитив, герундий, причастия настоящего и прошедшего времени);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 xml:space="preserve">- наречия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too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enough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- отрицательные местоимения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no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(и его производные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nobody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nothing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etc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.),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none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5)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владеть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социокультурными знаниями и умениями: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осуществлять</w:t>
      </w:r>
      <w:proofErr w:type="gram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кратко</w:t>
      </w:r>
      <w:proofErr w:type="gramEnd"/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представлять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родную страну/малую родину и страну/страны изучаемого языка (культурные явления и события; достопримечательности, выдающиеся люди);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оказывать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помощь зарубежным гостям в ситуациях повседневного общения (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объяснить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местонахождение объекта, сообщить возможный маршрут и т. д.);</w:t>
      </w:r>
    </w:p>
    <w:p w:rsid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6)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владеть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компенсаторными умениями: использовать при чтении и </w:t>
      </w:r>
      <w:proofErr w:type="spell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аудировании</w:t>
      </w:r>
      <w:proofErr w:type="spell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языковую, в том числе контекстуальную, догадку;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7)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понимать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8) уметь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рассматривать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9)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участвовать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 несложных учебных проектах с использованием материалов на английском языке с применением ИКТ, соблюдая </w:t>
      </w:r>
      <w:proofErr w:type="gramStart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правила  информационной</w:t>
      </w:r>
      <w:proofErr w:type="gramEnd"/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 безопасности  при  работе в сети Интернет;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10)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использовать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иноязычные словари и справочники, в том числе информационно-справочные системы в электронной форме;</w:t>
      </w:r>
    </w:p>
    <w:p w:rsidR="00161905" w:rsidRP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11)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достигать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взаимопонимания в процессе устного и письменного общения с носителями иностранного языка, людьми другой культуры;</w:t>
      </w:r>
    </w:p>
    <w:p w:rsidR="00161905" w:rsidRPr="00161905" w:rsidRDefault="00161905" w:rsidP="00161905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12) </w:t>
      </w:r>
      <w:r w:rsidRPr="0016190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сравнивать </w:t>
      </w:r>
      <w:r w:rsidRPr="0016190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61905" w:rsidRDefault="00161905" w:rsidP="00161905"/>
    <w:p w:rsid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61905" w:rsidRDefault="00161905" w:rsidP="0016190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161905" w:rsidRPr="00161905" w:rsidRDefault="00161905" w:rsidP="00161905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3601"/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140"/>
        <w:gridCol w:w="3084"/>
        <w:gridCol w:w="739"/>
        <w:gridCol w:w="2381"/>
        <w:gridCol w:w="2266"/>
        <w:gridCol w:w="4111"/>
      </w:tblGrid>
      <w:tr w:rsidR="00161905" w:rsidRPr="00B276B2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B276B2" w:rsidRDefault="00161905" w:rsidP="00161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Англ.язык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B276B2" w:rsidRDefault="00161905" w:rsidP="00161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6B2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B276B2" w:rsidRDefault="00161905" w:rsidP="00161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6B2">
              <w:rPr>
                <w:rFonts w:ascii="Calibri" w:eastAsia="Times New Roman" w:hAnsi="Calibri" w:cs="Calibri"/>
                <w:color w:val="000000"/>
                <w:lang w:eastAsia="ru-RU"/>
              </w:rPr>
              <w:t>Вариант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B276B2" w:rsidRDefault="00161905" w:rsidP="00161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B276B2" w:rsidRDefault="00161905" w:rsidP="00161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B276B2" w:rsidRDefault="00161905" w:rsidP="00161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B276B2" w:rsidRDefault="00161905" w:rsidP="00161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1905" w:rsidRPr="00161905" w:rsidTr="00161905">
        <w:trPr>
          <w:trHeight w:val="399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раздела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Материалы, пособия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Вводный урок 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Сообщение по теме, повторить материал прошлого года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Повторение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лекскико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-грамматического материала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Повторить материал, подготовиться к контрольной работе 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на повторение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1 Социализация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Сломать барьер.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Внешний вид, язык 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тела(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устойчивые выражения)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4 с. 4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упр. 6, 9 с. 11 учить слова, учебник гр. модуль 1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Общение людей. Интонация.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Социализация, характер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1, 3, 4 с. 5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2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Правда или ложь.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Настоящие времена; глаголы состояния, будущее время, прошедшее неопределенное время, прошедшее длительное время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4 с. 6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3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человека.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описание, местонахождение, взаимоотношения, идиоматические выражения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4 с. 7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3, 5, 6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Английские письма.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 открыток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4 с. 8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3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лексико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грамматических навыков.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Идиоматические выражения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4 с. 9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3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этикет в Великобритании.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лексического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3 с. 10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4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Конфликты.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лексического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2 с. 11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4, 5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«Социализация».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лексического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8 с. 22 – 23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урок по теме «Социализация».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изученного лексического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Сквозь времена.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лексического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Модуль 2 Еда и походы по магазинам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Вкусные традиции.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Еда, способы приготовления еды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14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Прогулки по магазинам.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Поход по магазинам, типы магазинов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1, 2 с. 15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6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покупок безделушек.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Настоящее совершенное время, настоящее совершенное длительное время, модальные конструкции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5 с. 16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Деликатесы.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Единственное и множественное число существительного, порядок прилагательных в английском предложении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5 с. 17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7, 8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 переписка.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отрицательного прилагательного, времена активного залога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18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лексико-</w:t>
            </w: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грамматических навыков.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Повторение и закрепление грамматического </w:t>
            </w: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Упр. 1 – 4 с. 19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Благотворительность.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3 с. 20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Бумажный пакет против пластикового.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3 с. 21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«Еда и походы по магазинам».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8 с. 22 – 23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урок по теме «Еда и походы по магазинам».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изученного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вкусах не спорят.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Проверочная работа по темам № 1, № 2.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изученного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Знатоки.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3 Величайшие умы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Звери в небе.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Стороны науки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24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Люди зарабатывают на жизнь.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Работа, деятельность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3 с. 25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ошибках учатся.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Прошедшее совершенное, прошедшее совершенное длительное, прошедшее неопределенное, прошедшее длительное время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5 с. 26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8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Возрастные различия людей.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Прошедшее совершенное, прошедшее совершенное длительное, прошедшее неопределенное, прошедшее длительное время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1- 4с. 27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Необычная галерея.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28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лексико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грамматического материала.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29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Английские банкноты.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30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Забытая история.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31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«Величайшие умы».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урок по теме «Величайшие умы».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Дружба времен.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4 Быть собой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чувствуешь себя как дома?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Согласование времен, наречия, прилагательное, предлоги, формирование глагола при помощи суффикса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34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Одежда и мода.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1, 2, 4 с. 35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Мюзикл, как самовыражение.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5 с. 37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10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имиджа.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Повторение и закрепление грамматического </w:t>
            </w: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Упр. 1 – 4 с. 38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Письма с советом.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1- 4 с. 39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лексико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грамматических навыков.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изученного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40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Традиционные костюмы жителей Британских островов.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41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Одежда из экологически чистых продуктов.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«Быть собой».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урок по теме «Быть собой».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науки для нас открыт.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Проверочная работа по темам № 3, № 4.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 друг Пассивный залог.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1200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5 Глобальные вопросы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Цунами – это стихийное бедствие.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Стихийные бедствия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44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на земле.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Глобальные заботы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3 с. 45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Животные, владеющие телепатией.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Инфинитив, глагольные конструкции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4 с. 46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10 – 12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Погода.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Союз 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НИ..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 И, И…И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47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избежать пробок на дороге?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существительного от глаголов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3 с. 48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лексико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грамматических навыков.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49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 животных.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5 с. 50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Торнадо, как стихийное бедствие.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51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«Глобальные вопросы».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урок по теме «Глобальные вопросы».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изученного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 речи.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6 Культурный обмен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в раковине.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Каникулы, путешествия, занятия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54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Проблемы в отпуске.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Проблемы, связанные с отпуском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3 с. 55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Косвенная речь.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Опыт путешественника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4 с. 56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12 – 14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транспорта.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транспорта, идиоматические выражения содержащие название транспортных средств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57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 гостеприимной семьей.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существительных при помощи суффиксов, предлоги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3 с. 58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лексико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грамматических навыков.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59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Лондон.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1- 4 с. 60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Мировые памятники в опасности.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61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«Культурный обмен».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изученного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урок по теме «Культурный обмен».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гостях хорошо, а дома лучше.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Проверочная работа по темам № 5, № 6.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стране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Граммазии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7 Образование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Современное поколение.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Модальные глаголы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4 с. 64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14 – 15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 – связки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1, 2, 4 с. 65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с уклоном.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Составные существительные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66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 и литература.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67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и против эссе.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68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лексико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грамматических навыков.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69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Колледж Тринити в Дублине.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70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и интернет.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71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«Образование».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урок по теме «Образование».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изученного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Король Модальный глагол.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2460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8 Времяпрепровождение</w:t>
            </w: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стандартов.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Интересы и хобби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74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спорта.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3 с. 75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предложения.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предложения тип 0 и 1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Упр. 1 – 4 с. 76 раб. </w:t>
            </w:r>
            <w:proofErr w:type="spellStart"/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гр. модуль 15 – 16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клубы.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инвентарь и места, идиоматические выражения с названиями видов спорта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1- 5 с. 77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Вступайте в спортивные клубы.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1- 4 с. 78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лексико</w:t>
            </w:r>
            <w:proofErr w:type="spell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грамматических навыков.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Составные прилагательные, предлоги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79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талисманы.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 – 4 с. 80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Охраны природы.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1- 5 с. 81 раб</w:t>
            </w:r>
            <w:proofErr w:type="gram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«Времяпрепровождение».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gridSpan w:val="2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закрепление грамматического материала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урок по теме «Времяпрепровождение».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спорт! Ты – мир!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Проверочная работа по темам № 7, № 8.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Всё в мире условно.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итоговой контрольной работе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905" w:rsidRPr="00161905" w:rsidTr="00161905">
        <w:trPr>
          <w:trHeight w:val="300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уроков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61905" w:rsidRPr="00161905" w:rsidRDefault="00161905" w:rsidP="0016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15111" w:rsidRPr="00161905" w:rsidRDefault="00615111">
      <w:pPr>
        <w:rPr>
          <w:rFonts w:ascii="Times New Roman" w:hAnsi="Times New Roman" w:cs="Times New Roman"/>
          <w:sz w:val="20"/>
          <w:szCs w:val="20"/>
        </w:rPr>
      </w:pPr>
    </w:p>
    <w:p w:rsidR="00161905" w:rsidRPr="00161905" w:rsidRDefault="00161905">
      <w:pPr>
        <w:rPr>
          <w:rFonts w:ascii="Times New Roman" w:hAnsi="Times New Roman" w:cs="Times New Roman"/>
          <w:sz w:val="20"/>
          <w:szCs w:val="20"/>
        </w:rPr>
      </w:pPr>
    </w:p>
    <w:p w:rsidR="00161905" w:rsidRPr="00161905" w:rsidRDefault="00161905">
      <w:pPr>
        <w:rPr>
          <w:rFonts w:ascii="Times New Roman" w:hAnsi="Times New Roman" w:cs="Times New Roman"/>
          <w:sz w:val="20"/>
          <w:szCs w:val="20"/>
        </w:rPr>
      </w:pPr>
    </w:p>
    <w:p w:rsidR="00161905" w:rsidRDefault="00161905"/>
    <w:p w:rsidR="00615111" w:rsidRDefault="00615111"/>
    <w:p w:rsidR="00615111" w:rsidRDefault="00615111"/>
    <w:p w:rsidR="00615111" w:rsidRDefault="00615111"/>
    <w:p w:rsidR="00615111" w:rsidRDefault="00615111"/>
    <w:p w:rsidR="00615111" w:rsidRPr="007A3B47" w:rsidRDefault="00615111" w:rsidP="007A3B47">
      <w:pPr>
        <w:jc w:val="both"/>
        <w:rPr>
          <w:rFonts w:ascii="Times New Roman" w:hAnsi="Times New Roman" w:cs="Times New Roman"/>
        </w:rPr>
      </w:pPr>
    </w:p>
    <w:sectPr w:rsidR="00615111" w:rsidRPr="007A3B47" w:rsidSect="00B276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79"/>
    <w:rsid w:val="00116FB8"/>
    <w:rsid w:val="00161905"/>
    <w:rsid w:val="001779F0"/>
    <w:rsid w:val="00615111"/>
    <w:rsid w:val="00626866"/>
    <w:rsid w:val="006270E1"/>
    <w:rsid w:val="007A3B47"/>
    <w:rsid w:val="00964B90"/>
    <w:rsid w:val="00B276B2"/>
    <w:rsid w:val="00D15779"/>
    <w:rsid w:val="00E1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028FD-93D1-415C-B05D-DAC14559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1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1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19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586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412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8310</Words>
  <Characters>47372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m1</cp:lastModifiedBy>
  <cp:revision>2</cp:revision>
  <dcterms:created xsi:type="dcterms:W3CDTF">2024-09-06T09:35:00Z</dcterms:created>
  <dcterms:modified xsi:type="dcterms:W3CDTF">2024-09-06T09:35:00Z</dcterms:modified>
</cp:coreProperties>
</file>