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3DFC78" w14:textId="77777777" w:rsidR="00B149E5" w:rsidRPr="00641015" w:rsidRDefault="004B0BD6">
      <w:pPr>
        <w:spacing w:after="0" w:line="408" w:lineRule="auto"/>
        <w:ind w:left="120"/>
        <w:jc w:val="center"/>
        <w:rPr>
          <w:lang w:val="ru-RU"/>
        </w:rPr>
      </w:pPr>
      <w:bookmarkStart w:id="0" w:name="block-39449009"/>
      <w:r w:rsidRPr="00641015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14:paraId="230B69D4" w14:textId="77777777" w:rsidR="00B149E5" w:rsidRPr="00641015" w:rsidRDefault="004B0BD6">
      <w:pPr>
        <w:spacing w:after="0" w:line="408" w:lineRule="auto"/>
        <w:ind w:left="120"/>
        <w:jc w:val="center"/>
        <w:rPr>
          <w:lang w:val="ru-RU"/>
        </w:rPr>
      </w:pPr>
      <w:bookmarkStart w:id="1" w:name="b9bd104d-6082-47bd-8132-2766a2040a6c"/>
      <w:r w:rsidRPr="00641015">
        <w:rPr>
          <w:rFonts w:ascii="Times New Roman" w:hAnsi="Times New Roman"/>
          <w:b/>
          <w:color w:val="000000"/>
          <w:sz w:val="28"/>
          <w:lang w:val="ru-RU"/>
        </w:rPr>
        <w:t xml:space="preserve">Министерство образования науки Республики Саха (Якутия) </w:t>
      </w:r>
      <w:bookmarkEnd w:id="1"/>
    </w:p>
    <w:p w14:paraId="02023920" w14:textId="77777777" w:rsidR="00BE05CB" w:rsidRDefault="00BE05CB" w:rsidP="00BE05CB">
      <w:pPr>
        <w:spacing w:after="0" w:line="408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ГБОУ РС(Я) “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Чурапчинская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республиканская школа -интернат олимпийского резерва им. Д.П. Коркина”</w:t>
      </w:r>
    </w:p>
    <w:p w14:paraId="5C5253C7" w14:textId="2A5633A7" w:rsidR="00B149E5" w:rsidRPr="00641015" w:rsidRDefault="00B149E5">
      <w:pPr>
        <w:spacing w:after="0" w:line="408" w:lineRule="auto"/>
        <w:ind w:left="120"/>
        <w:jc w:val="center"/>
        <w:rPr>
          <w:lang w:val="ru-RU"/>
        </w:rPr>
      </w:pPr>
    </w:p>
    <w:p w14:paraId="5D64F17A" w14:textId="77777777" w:rsidR="00B149E5" w:rsidRPr="00641015" w:rsidRDefault="00B149E5">
      <w:pPr>
        <w:spacing w:after="0"/>
        <w:ind w:left="120"/>
        <w:rPr>
          <w:lang w:val="ru-RU"/>
        </w:rPr>
      </w:pPr>
    </w:p>
    <w:p w14:paraId="0490BCA6" w14:textId="77777777" w:rsidR="00B149E5" w:rsidRPr="00641015" w:rsidRDefault="00B149E5">
      <w:pPr>
        <w:spacing w:after="0"/>
        <w:ind w:left="120"/>
        <w:rPr>
          <w:lang w:val="ru-RU"/>
        </w:rPr>
      </w:pPr>
    </w:p>
    <w:p w14:paraId="3FA1F24A" w14:textId="77777777" w:rsidR="00B149E5" w:rsidRPr="00641015" w:rsidRDefault="00B149E5">
      <w:pPr>
        <w:spacing w:after="0"/>
        <w:ind w:left="120"/>
        <w:rPr>
          <w:lang w:val="ru-RU"/>
        </w:rPr>
      </w:pPr>
    </w:p>
    <w:p w14:paraId="42D8CD62" w14:textId="77777777" w:rsidR="00B149E5" w:rsidRPr="00641015" w:rsidRDefault="00B149E5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BE05CB" w14:paraId="2343C88F" w14:textId="77777777" w:rsidTr="00BE05CB">
        <w:tc>
          <w:tcPr>
            <w:tcW w:w="3114" w:type="dxa"/>
          </w:tcPr>
          <w:p w14:paraId="124C13E7" w14:textId="77777777" w:rsidR="00C53FFE" w:rsidRPr="0040209D" w:rsidRDefault="004B0BD6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14:paraId="0BA43C98" w14:textId="77777777" w:rsidR="004E6975" w:rsidRPr="008944ED" w:rsidRDefault="004B0BD6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МО</w:t>
            </w:r>
          </w:p>
          <w:p w14:paraId="36B5451F" w14:textId="77777777" w:rsidR="004E6975" w:rsidRDefault="004B0BD6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63298F0D" w14:textId="4C0D2F1A" w:rsidR="004E6975" w:rsidRPr="008944ED" w:rsidRDefault="00BE05CB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Кривошапкина С.С.</w:t>
            </w:r>
          </w:p>
          <w:p w14:paraId="4C61C8ED" w14:textId="77777777" w:rsidR="004E6975" w:rsidRDefault="00641015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[Приказ № 01-18/01</w:t>
            </w:r>
            <w:r w:rsidR="004B0BD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]</w:t>
            </w:r>
            <w:r w:rsidR="004B0BD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="004B0BD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31</w:t>
            </w:r>
            <w:r w:rsidR="004B0BD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4B0BD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="004B0BD6" w:rsidRPr="0064101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="004B0BD6"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 w:rsidR="004B0BD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5E6618D1" w14:textId="77777777" w:rsidR="00C53FFE" w:rsidRPr="0040209D" w:rsidRDefault="008B0DEF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0DD2F946" w14:textId="77777777" w:rsidR="00C53FFE" w:rsidRPr="0040209D" w:rsidRDefault="004B0BD6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14:paraId="71B1A2C1" w14:textId="77777777" w:rsidR="004E6975" w:rsidRPr="008944ED" w:rsidRDefault="004B0BD6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Зам. директора по УР</w:t>
            </w:r>
          </w:p>
          <w:p w14:paraId="46BDCC62" w14:textId="77777777" w:rsidR="004E6975" w:rsidRDefault="004B0BD6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7A56B89E" w14:textId="6765C58E" w:rsidR="004E6975" w:rsidRPr="008944ED" w:rsidRDefault="00BE05CB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Давыдова Н.К.</w:t>
            </w:r>
          </w:p>
          <w:p w14:paraId="6BF5909D" w14:textId="77777777" w:rsidR="004E6975" w:rsidRDefault="00641015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[Приказ № 01-18/01</w:t>
            </w:r>
            <w:r w:rsidR="004B0BD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]</w:t>
            </w:r>
            <w:r w:rsidR="004B0BD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="004B0BD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31</w:t>
            </w:r>
            <w:r w:rsidR="004B0BD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4B0BD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="004B0BD6"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="004B0BD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B0BD6"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 w:rsidR="004B0BD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46B9C3C2" w14:textId="77777777" w:rsidR="00C53FFE" w:rsidRPr="0040209D" w:rsidRDefault="008B0DEF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5F97B288" w14:textId="77777777" w:rsidR="000E6D86" w:rsidRDefault="004B0BD6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14:paraId="59A8E911" w14:textId="77777777" w:rsidR="000E6D86" w:rsidRPr="008944ED" w:rsidRDefault="004B0BD6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</w:p>
          <w:p w14:paraId="40020CF7" w14:textId="77777777" w:rsidR="000E6D86" w:rsidRDefault="004B0BD6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29B826C4" w14:textId="6E5DD08F" w:rsidR="0086502D" w:rsidRPr="008944ED" w:rsidRDefault="00BE05CB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Захаров С.А.</w:t>
            </w:r>
          </w:p>
          <w:p w14:paraId="18B3E82D" w14:textId="77777777" w:rsidR="000E6D86" w:rsidRDefault="00641015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[Приказ № 01-18/01</w:t>
            </w:r>
            <w:r w:rsidR="004B0BD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]</w:t>
            </w:r>
            <w:r w:rsidR="004B0BD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="004B0BD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31</w:t>
            </w:r>
            <w:r w:rsidR="004B0BD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4B0BD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="004B0BD6"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="004B0BD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B0BD6"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 w:rsidR="004B0BD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48DEB7F3" w14:textId="77777777" w:rsidR="00C53FFE" w:rsidRPr="0040209D" w:rsidRDefault="008B0DEF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14:paraId="7A71E346" w14:textId="77777777" w:rsidR="00B149E5" w:rsidRPr="00641015" w:rsidRDefault="00B149E5">
      <w:pPr>
        <w:spacing w:after="0"/>
        <w:ind w:left="120"/>
        <w:rPr>
          <w:lang w:val="ru-RU"/>
        </w:rPr>
      </w:pPr>
    </w:p>
    <w:p w14:paraId="7E28DFA6" w14:textId="77777777" w:rsidR="00B149E5" w:rsidRPr="00641015" w:rsidRDefault="00B149E5">
      <w:pPr>
        <w:spacing w:after="0"/>
        <w:ind w:left="120"/>
        <w:rPr>
          <w:lang w:val="ru-RU"/>
        </w:rPr>
      </w:pPr>
    </w:p>
    <w:p w14:paraId="0118E0D0" w14:textId="77777777" w:rsidR="00B149E5" w:rsidRPr="00641015" w:rsidRDefault="00B149E5">
      <w:pPr>
        <w:spacing w:after="0"/>
        <w:ind w:left="120"/>
        <w:rPr>
          <w:lang w:val="ru-RU"/>
        </w:rPr>
      </w:pPr>
    </w:p>
    <w:p w14:paraId="327548A1" w14:textId="77777777" w:rsidR="00B149E5" w:rsidRPr="00641015" w:rsidRDefault="00B149E5">
      <w:pPr>
        <w:spacing w:after="0"/>
        <w:ind w:left="120"/>
        <w:rPr>
          <w:lang w:val="ru-RU"/>
        </w:rPr>
      </w:pPr>
    </w:p>
    <w:p w14:paraId="587023C0" w14:textId="77777777" w:rsidR="00B149E5" w:rsidRPr="00641015" w:rsidRDefault="00B149E5">
      <w:pPr>
        <w:spacing w:after="0"/>
        <w:ind w:left="120"/>
        <w:rPr>
          <w:lang w:val="ru-RU"/>
        </w:rPr>
      </w:pPr>
    </w:p>
    <w:p w14:paraId="61186B3B" w14:textId="77777777" w:rsidR="00B149E5" w:rsidRPr="00641015" w:rsidRDefault="004B0BD6">
      <w:pPr>
        <w:spacing w:after="0" w:line="408" w:lineRule="auto"/>
        <w:ind w:left="120"/>
        <w:jc w:val="center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14:paraId="00D69CF1" w14:textId="77777777" w:rsidR="00B149E5" w:rsidRPr="00641015" w:rsidRDefault="004B0BD6">
      <w:pPr>
        <w:spacing w:after="0" w:line="408" w:lineRule="auto"/>
        <w:ind w:left="120"/>
        <w:jc w:val="center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641015">
        <w:rPr>
          <w:rFonts w:ascii="Times New Roman" w:hAnsi="Times New Roman"/>
          <w:color w:val="000000"/>
          <w:sz w:val="28"/>
          <w:lang w:val="ru-RU"/>
        </w:rPr>
        <w:t xml:space="preserve"> 5189347)</w:t>
      </w:r>
    </w:p>
    <w:p w14:paraId="444F693F" w14:textId="77777777" w:rsidR="00B149E5" w:rsidRPr="00641015" w:rsidRDefault="00B149E5">
      <w:pPr>
        <w:spacing w:after="0"/>
        <w:ind w:left="120"/>
        <w:jc w:val="center"/>
        <w:rPr>
          <w:lang w:val="ru-RU"/>
        </w:rPr>
      </w:pPr>
    </w:p>
    <w:p w14:paraId="3585695C" w14:textId="77777777" w:rsidR="00B149E5" w:rsidRPr="00641015" w:rsidRDefault="004B0BD6">
      <w:pPr>
        <w:spacing w:after="0" w:line="408" w:lineRule="auto"/>
        <w:ind w:left="120"/>
        <w:jc w:val="center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учебного предмета «Изобразительное искусство»</w:t>
      </w:r>
    </w:p>
    <w:p w14:paraId="5A27BAB3" w14:textId="77777777" w:rsidR="00B149E5" w:rsidRPr="00641015" w:rsidRDefault="00340E3A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для обучающихся 5</w:t>
      </w:r>
      <w:r w:rsidR="004B0BD6" w:rsidRPr="00641015">
        <w:rPr>
          <w:rFonts w:ascii="Times New Roman" w:hAnsi="Times New Roman"/>
          <w:color w:val="000000"/>
          <w:sz w:val="28"/>
          <w:lang w:val="ru-RU"/>
        </w:rPr>
        <w:t xml:space="preserve"> классов </w:t>
      </w:r>
    </w:p>
    <w:p w14:paraId="41323B6B" w14:textId="77777777" w:rsidR="00B149E5" w:rsidRPr="00641015" w:rsidRDefault="00B149E5">
      <w:pPr>
        <w:spacing w:after="0"/>
        <w:ind w:left="120"/>
        <w:jc w:val="center"/>
        <w:rPr>
          <w:lang w:val="ru-RU"/>
        </w:rPr>
      </w:pPr>
    </w:p>
    <w:p w14:paraId="3F1E6245" w14:textId="7F946FD5" w:rsidR="00B149E5" w:rsidRPr="008B0DEF" w:rsidRDefault="008B0DEF">
      <w:pPr>
        <w:spacing w:after="0"/>
        <w:ind w:left="120"/>
        <w:jc w:val="center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ФИО учителя</w:t>
      </w:r>
      <w:r w:rsidRPr="008B0DEF">
        <w:rPr>
          <w:rFonts w:ascii="Times New Roman" w:hAnsi="Times New Roman" w:cs="Times New Roman"/>
          <w:lang w:val="ru-RU"/>
        </w:rPr>
        <w:t xml:space="preserve">: </w:t>
      </w:r>
      <w:r>
        <w:rPr>
          <w:rFonts w:ascii="Times New Roman" w:hAnsi="Times New Roman" w:cs="Times New Roman"/>
          <w:lang w:val="ru-RU"/>
        </w:rPr>
        <w:t>Макарова Александра Николаевна</w:t>
      </w:r>
      <w:r>
        <w:rPr>
          <w:rFonts w:ascii="Times New Roman" w:hAnsi="Times New Roman" w:cs="Times New Roman"/>
          <w:lang w:val="ru-RU"/>
        </w:rPr>
        <w:br/>
        <w:t>Количество часов в неделю</w:t>
      </w:r>
      <w:r w:rsidRPr="008B0DEF">
        <w:rPr>
          <w:rFonts w:ascii="Times New Roman" w:hAnsi="Times New Roman" w:cs="Times New Roman"/>
          <w:lang w:val="ru-RU"/>
        </w:rPr>
        <w:t>:1</w:t>
      </w:r>
      <w:r>
        <w:rPr>
          <w:rFonts w:ascii="Times New Roman" w:hAnsi="Times New Roman" w:cs="Times New Roman"/>
          <w:lang w:val="ru-RU"/>
        </w:rPr>
        <w:t>ч. (34ч)</w:t>
      </w:r>
      <w:r>
        <w:rPr>
          <w:rFonts w:ascii="Times New Roman" w:hAnsi="Times New Roman" w:cs="Times New Roman"/>
          <w:lang w:val="ru-RU"/>
        </w:rPr>
        <w:br/>
        <w:t xml:space="preserve">Программа составлена на основе общеобразовательной программы Б.М. </w:t>
      </w:r>
      <w:proofErr w:type="spellStart"/>
      <w:r>
        <w:rPr>
          <w:rFonts w:ascii="Times New Roman" w:hAnsi="Times New Roman" w:cs="Times New Roman"/>
          <w:lang w:val="ru-RU"/>
        </w:rPr>
        <w:t>Неменского</w:t>
      </w:r>
      <w:proofErr w:type="spellEnd"/>
    </w:p>
    <w:p w14:paraId="26FA28C8" w14:textId="77777777" w:rsidR="008B0DEF" w:rsidRPr="008B0DEF" w:rsidRDefault="008B0DEF">
      <w:pPr>
        <w:spacing w:after="0"/>
        <w:ind w:left="120"/>
        <w:jc w:val="center"/>
        <w:rPr>
          <w:rFonts w:ascii="Times New Roman" w:hAnsi="Times New Roman" w:cs="Times New Roman"/>
          <w:lang w:val="ru-RU"/>
        </w:rPr>
      </w:pPr>
    </w:p>
    <w:p w14:paraId="0BACC836" w14:textId="77777777" w:rsidR="00B149E5" w:rsidRPr="00641015" w:rsidRDefault="00B149E5">
      <w:pPr>
        <w:spacing w:after="0"/>
        <w:ind w:left="120"/>
        <w:jc w:val="center"/>
        <w:rPr>
          <w:lang w:val="ru-RU"/>
        </w:rPr>
      </w:pPr>
    </w:p>
    <w:p w14:paraId="7E897C9B" w14:textId="77777777" w:rsidR="00B149E5" w:rsidRPr="00641015" w:rsidRDefault="00B149E5">
      <w:pPr>
        <w:spacing w:after="0"/>
        <w:ind w:left="120"/>
        <w:jc w:val="center"/>
        <w:rPr>
          <w:lang w:val="ru-RU"/>
        </w:rPr>
      </w:pPr>
    </w:p>
    <w:p w14:paraId="7B7E40F7" w14:textId="77777777" w:rsidR="00B149E5" w:rsidRPr="00641015" w:rsidRDefault="00B149E5">
      <w:pPr>
        <w:spacing w:after="0"/>
        <w:ind w:left="120"/>
        <w:jc w:val="center"/>
        <w:rPr>
          <w:lang w:val="ru-RU"/>
        </w:rPr>
      </w:pPr>
      <w:bookmarkStart w:id="2" w:name="_GoBack"/>
      <w:bookmarkEnd w:id="2"/>
    </w:p>
    <w:p w14:paraId="358F2AE8" w14:textId="77777777" w:rsidR="00B149E5" w:rsidRPr="00641015" w:rsidRDefault="00B149E5">
      <w:pPr>
        <w:spacing w:after="0"/>
        <w:ind w:left="120"/>
        <w:jc w:val="center"/>
        <w:rPr>
          <w:lang w:val="ru-RU"/>
        </w:rPr>
      </w:pPr>
    </w:p>
    <w:p w14:paraId="506DE4C4" w14:textId="77777777" w:rsidR="00B149E5" w:rsidRPr="00641015" w:rsidRDefault="00B149E5">
      <w:pPr>
        <w:spacing w:after="0"/>
        <w:ind w:left="120"/>
        <w:jc w:val="center"/>
        <w:rPr>
          <w:lang w:val="ru-RU"/>
        </w:rPr>
      </w:pPr>
    </w:p>
    <w:p w14:paraId="22EE0EEB" w14:textId="77777777" w:rsidR="00B149E5" w:rsidRPr="00641015" w:rsidRDefault="00B149E5">
      <w:pPr>
        <w:spacing w:after="0"/>
        <w:ind w:left="120"/>
        <w:jc w:val="center"/>
        <w:rPr>
          <w:lang w:val="ru-RU"/>
        </w:rPr>
      </w:pPr>
    </w:p>
    <w:p w14:paraId="21BF0D70" w14:textId="77777777" w:rsidR="00B149E5" w:rsidRPr="00641015" w:rsidRDefault="00B149E5">
      <w:pPr>
        <w:spacing w:after="0"/>
        <w:ind w:left="120"/>
        <w:jc w:val="center"/>
        <w:rPr>
          <w:lang w:val="ru-RU"/>
        </w:rPr>
      </w:pPr>
    </w:p>
    <w:p w14:paraId="397340C7" w14:textId="77777777" w:rsidR="00B149E5" w:rsidRPr="00641015" w:rsidRDefault="00B149E5">
      <w:pPr>
        <w:spacing w:after="0"/>
        <w:ind w:left="120"/>
        <w:jc w:val="center"/>
        <w:rPr>
          <w:lang w:val="ru-RU"/>
        </w:rPr>
      </w:pPr>
    </w:p>
    <w:p w14:paraId="1588E9E3" w14:textId="77777777" w:rsidR="00B149E5" w:rsidRPr="00641015" w:rsidRDefault="00B149E5">
      <w:pPr>
        <w:spacing w:after="0"/>
        <w:ind w:left="120"/>
        <w:jc w:val="center"/>
        <w:rPr>
          <w:lang w:val="ru-RU"/>
        </w:rPr>
      </w:pPr>
    </w:p>
    <w:p w14:paraId="3FC8A4D9" w14:textId="016C80B2" w:rsidR="00B149E5" w:rsidRPr="00641015" w:rsidRDefault="00BE05CB" w:rsidP="0053452E">
      <w:pPr>
        <w:spacing w:after="0"/>
        <w:ind w:left="120"/>
        <w:jc w:val="center"/>
        <w:rPr>
          <w:lang w:val="ru-RU"/>
        </w:rPr>
        <w:sectPr w:rsidR="00B149E5" w:rsidRPr="00641015">
          <w:pgSz w:w="11906" w:h="16383"/>
          <w:pgMar w:top="1134" w:right="850" w:bottom="1134" w:left="1701" w:header="720" w:footer="720" w:gutter="0"/>
          <w:cols w:space="720"/>
        </w:sectPr>
      </w:pPr>
      <w:r>
        <w:rPr>
          <w:rFonts w:ascii="Times New Roman" w:hAnsi="Times New Roman"/>
          <w:b/>
          <w:color w:val="000000"/>
          <w:sz w:val="28"/>
          <w:lang w:val="ru-RU"/>
        </w:rPr>
        <w:t>Чурапча</w:t>
      </w:r>
      <w:r w:rsidR="004B0BD6" w:rsidRPr="00641015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3" w:name="62614f64-10de-4f5c-96b5-e9621fb5538a"/>
      <w:r w:rsidR="004B0BD6" w:rsidRPr="00641015">
        <w:rPr>
          <w:rFonts w:ascii="Times New Roman" w:hAnsi="Times New Roman"/>
          <w:b/>
          <w:color w:val="000000"/>
          <w:sz w:val="28"/>
          <w:lang w:val="ru-RU"/>
        </w:rPr>
        <w:t>2024</w:t>
      </w:r>
      <w:bookmarkEnd w:id="3"/>
    </w:p>
    <w:p w14:paraId="0F69022F" w14:textId="77777777" w:rsidR="00B149E5" w:rsidRPr="00641015" w:rsidRDefault="004B0BD6">
      <w:pPr>
        <w:spacing w:after="0" w:line="264" w:lineRule="auto"/>
        <w:ind w:left="120"/>
        <w:jc w:val="both"/>
        <w:rPr>
          <w:lang w:val="ru-RU"/>
        </w:rPr>
      </w:pPr>
      <w:bookmarkStart w:id="4" w:name="block-39449010"/>
      <w:bookmarkEnd w:id="0"/>
      <w:r w:rsidRPr="00641015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4A858763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7FA7B149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Программа основного общего образования по изобразительному искусству составлена на основе требований к результатам освоения программы основного общего образования, представленных в ФГОС ООО,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 </w:t>
      </w:r>
    </w:p>
    <w:p w14:paraId="5F4932EE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Основная цель изобразительного искусства – развитие визуально-пространственного мышления обучающихся как формы эмоционально-ценностного, эстетического освоения мира, формы самовыражения и ориентации в художественном и нравственном пространстве культуры. </w:t>
      </w:r>
    </w:p>
    <w:p w14:paraId="1633C694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Изобразительное искусство имеет интегративный характер и включает в себя основы разных видов визуально-пространственных искусств: живописи, графики, скульптуры, дизайна, архитектуры, народного и декоративно-прикладного искусства, фотографии, функции художественного изображения в зрелищных и экранных искусствах. Важнейшими задачами программы по изобразительному искусству являются формирование активного отношения к традициям культуры как смысловой, эстетической и личностно значимой ценности, воспитание гражданственности и патриотизма, уважения и бережного отношения к истории культуры России,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14:paraId="5B55E7BE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направлена на развитие личности обучающегося, его активной учебно-познавательной деятельности, творческого развития и формирования готовности к саморазвитию и непрерывному образованию.</w:t>
      </w:r>
    </w:p>
    <w:p w14:paraId="09A844E9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Программа по изобразительному искусству ориентирована на </w:t>
      </w:r>
      <w:proofErr w:type="spellStart"/>
      <w:r w:rsidRPr="00641015">
        <w:rPr>
          <w:rFonts w:ascii="Times New Roman" w:hAnsi="Times New Roman"/>
          <w:color w:val="000000"/>
          <w:sz w:val="28"/>
          <w:lang w:val="ru-RU"/>
        </w:rPr>
        <w:t>психовозрастные</w:t>
      </w:r>
      <w:proofErr w:type="spellEnd"/>
      <w:r w:rsidRPr="00641015">
        <w:rPr>
          <w:rFonts w:ascii="Times New Roman" w:hAnsi="Times New Roman"/>
          <w:color w:val="000000"/>
          <w:sz w:val="28"/>
          <w:lang w:val="ru-RU"/>
        </w:rPr>
        <w:t xml:space="preserve"> особенности развития обучающихся 11–15 лет.</w:t>
      </w:r>
    </w:p>
    <w:p w14:paraId="17684CCE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Целью изучения изобразительного искусства</w:t>
      </w:r>
      <w:r w:rsidRPr="00641015">
        <w:rPr>
          <w:rFonts w:ascii="Times New Roman" w:hAnsi="Times New Roman"/>
          <w:color w:val="000000"/>
          <w:sz w:val="28"/>
          <w:lang w:val="ru-RU"/>
        </w:rPr>
        <w:t xml:space="preserve"> является освоение разных видов визуально-пространственных искусств: живописи, графики, скульптуры, дизайна, архитектуры, народного и декоративно-прикладного искусства, изображения в зрелищных и экранных искусствах (вариативно).</w:t>
      </w:r>
    </w:p>
    <w:p w14:paraId="17572A1E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Задачами изобразительного искусства являются:</w:t>
      </w:r>
    </w:p>
    <w:p w14:paraId="05F78BFB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освоение художественной культуры как формы выражения в пространственных формах духовных ценностей, формирование представлений о месте и значении художественной деятельности в жизни общества;</w:t>
      </w:r>
    </w:p>
    <w:p w14:paraId="04C1CFD0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lastRenderedPageBreak/>
        <w:t>формирование у обучающихся представлений об отечественной и мировой художественной культуре во всём многообразии её видов;</w:t>
      </w:r>
    </w:p>
    <w:p w14:paraId="1A4E17CF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формирование у обучающихся навыков эстетического видения и преобразования мира;</w:t>
      </w:r>
    </w:p>
    <w:p w14:paraId="40F43159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приобретение опыта создания творческой работы посредством различных художественных материалов в разных видах визуально-пространственных искусств: изобразительных (живопись, графика, скульптура), декоративно-прикладных, в архитектуре и дизайне, опыта художественного творчества в компьютерной графике и анимации, фотографии, работы в синтетических искусствах (театр и кино) (вариативно);</w:t>
      </w:r>
    </w:p>
    <w:p w14:paraId="7315F24E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формирование пространственного мышления и аналитических визуальных способностей;</w:t>
      </w:r>
    </w:p>
    <w:p w14:paraId="2BFD8569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овладение представлениями о средствах выразительности изобразительного искусства как способах воплощения в видимых пространственных формах переживаний, чувств и мировоззренческих позиций человека;</w:t>
      </w:r>
    </w:p>
    <w:p w14:paraId="37F3D65A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развитие наблюдательности, ассоциативного мышления и творческого воображения;</w:t>
      </w:r>
    </w:p>
    <w:p w14:paraId="2072FFEE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воспитание уважения и любви к культурному наследию России через освоение отечественной художественной культуры; </w:t>
      </w:r>
    </w:p>
    <w:p w14:paraId="76D12101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развитие потребности в общении с произведениями изобразительного искусства, формирование активного отношения к традициям художественной культуры как смысловой, эстетической и личностно значимой ценности.</w:t>
      </w:r>
    </w:p>
    <w:p w14:paraId="4FEC1182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bookmarkStart w:id="5" w:name="037c86a0-0100-46f4-8a06-fc1394a836a9"/>
      <w:r w:rsidRPr="00641015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изобразительного искусства, – 102 часа: в 5 классе – 34 часа (1 час в неделю), в 6 классе – 34 часа (1 час в неделю), в 7 классе – 34 часа (1 час в неделю).</w:t>
      </w:r>
      <w:bookmarkEnd w:id="5"/>
    </w:p>
    <w:p w14:paraId="2E6882AB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Содержание программы по изобразительному искусству на уровне основного общего образования структурировано по 4 модулям (3 инвариантных и 1 вариативный). Инвариантные модули реализуются последовательно в 5, 6 и 7 классах. Содержание вариативного модуля может быть реализовано дополнительно к инвариантным в одном или нескольких классах или во внеурочной деятельности.</w:t>
      </w:r>
    </w:p>
    <w:p w14:paraId="7A6996CF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Модуль №1 «Декоративно-прикладное и народное искусство» (5 класс)</w:t>
      </w:r>
    </w:p>
    <w:p w14:paraId="3FCB8859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Модуль №2 «Живопись, графика, скульптура» (6 класс)</w:t>
      </w:r>
    </w:p>
    <w:p w14:paraId="7E3A8FA0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Модуль №3 «Архитектура и дизайн» (7 класс)</w:t>
      </w:r>
    </w:p>
    <w:p w14:paraId="27A4F067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Модуль №4 «Изображение в синтетических, экранных видах искусства и художественная фотография» (вариативный)</w:t>
      </w:r>
    </w:p>
    <w:p w14:paraId="7DA75BE2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Каждый модуль программы по изобразительному искусству обладает содержательной целостностью и организован по восходящему принципу в </w:t>
      </w:r>
      <w:r w:rsidRPr="0064101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отношении углубления знаний по ведущей теме и усложнения умений обучающихся. Последовательность изучения модулей определяется психологическими возрастными особенностями обучающихся, принципом системности обучения и опытом педагогической работы. </w:t>
      </w:r>
    </w:p>
    <w:p w14:paraId="187CDD59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094456B5" w14:textId="77777777" w:rsidR="00B149E5" w:rsidRPr="00641015" w:rsidRDefault="00B149E5">
      <w:pPr>
        <w:rPr>
          <w:lang w:val="ru-RU"/>
        </w:rPr>
        <w:sectPr w:rsidR="00B149E5" w:rsidRPr="00641015">
          <w:pgSz w:w="11906" w:h="16383"/>
          <w:pgMar w:top="1134" w:right="850" w:bottom="1134" w:left="1701" w:header="720" w:footer="720" w:gutter="0"/>
          <w:cols w:space="720"/>
        </w:sectPr>
      </w:pPr>
    </w:p>
    <w:p w14:paraId="1DBF1A26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  <w:bookmarkStart w:id="6" w:name="block-39449012"/>
      <w:bookmarkEnd w:id="4"/>
    </w:p>
    <w:p w14:paraId="475AE6B7" w14:textId="77777777" w:rsidR="00B149E5" w:rsidRPr="00641015" w:rsidRDefault="004B0BD6">
      <w:pPr>
        <w:spacing w:after="0" w:line="264" w:lineRule="auto"/>
        <w:ind w:left="12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14:paraId="0551DC31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3078F1E2" w14:textId="77777777" w:rsidR="00B149E5" w:rsidRPr="00641015" w:rsidRDefault="004B0BD6">
      <w:pPr>
        <w:spacing w:after="0" w:line="264" w:lineRule="auto"/>
        <w:ind w:left="12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14:paraId="2AE439C7" w14:textId="77777777" w:rsidR="00B149E5" w:rsidRPr="00641015" w:rsidRDefault="00B149E5">
      <w:pPr>
        <w:spacing w:after="0"/>
        <w:ind w:left="120"/>
        <w:rPr>
          <w:lang w:val="ru-RU"/>
        </w:rPr>
      </w:pPr>
    </w:p>
    <w:p w14:paraId="1089567F" w14:textId="77777777" w:rsidR="00B149E5" w:rsidRPr="00641015" w:rsidRDefault="00B149E5">
      <w:pPr>
        <w:spacing w:after="0"/>
        <w:ind w:left="120"/>
        <w:rPr>
          <w:lang w:val="ru-RU"/>
        </w:rPr>
      </w:pPr>
    </w:p>
    <w:p w14:paraId="7FC7F962" w14:textId="77777777" w:rsidR="00B149E5" w:rsidRPr="00641015" w:rsidRDefault="004B0BD6">
      <w:pPr>
        <w:spacing w:after="0" w:line="264" w:lineRule="auto"/>
        <w:ind w:left="12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Модуль № 1 «Декоративно-прикладное и народное искусство».</w:t>
      </w:r>
    </w:p>
    <w:p w14:paraId="35B72E19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4F70348C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Общие сведения о декоративно-прикладном искусстве.</w:t>
      </w:r>
    </w:p>
    <w:p w14:paraId="1E9CB2EE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7C8926A7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и его виды. Декоративно-прикладное искусство и предметная среда жизни людей.</w:t>
      </w:r>
    </w:p>
    <w:p w14:paraId="349CDED6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011D8F7D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Древние корни народного искусства.</w:t>
      </w:r>
    </w:p>
    <w:p w14:paraId="6616566B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01FE46EE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Истоки образного языка декоративно-прикладного искусства. Традиционные образы народного (крестьянского) прикладного искусства.</w:t>
      </w:r>
    </w:p>
    <w:p w14:paraId="12F3C14D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2C4B5A3A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Связь народного искусства с природой, бытом, трудом, верованиями и эпосом.</w:t>
      </w:r>
    </w:p>
    <w:p w14:paraId="61D136D7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3231B2CB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Роль природных материалов в строительстве и изготовлении предметов быта, их значение в характере труда и жизненного уклада.</w:t>
      </w:r>
    </w:p>
    <w:p w14:paraId="37A4E3AC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4BBF13BA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Образно-символический язык народного прикладного искусства.</w:t>
      </w:r>
    </w:p>
    <w:p w14:paraId="7C64A307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3BCF494A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Знаки-символы традиционного крестьянского прикладного искусства.</w:t>
      </w:r>
    </w:p>
    <w:p w14:paraId="1A3B7E91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77733C9E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Выполнение рисунков на темы древних узоров деревянной резьбы, росписи по дереву, вышивки. Освоение навыков декоративного обобщения в процессе практической творческой работы.</w:t>
      </w:r>
    </w:p>
    <w:p w14:paraId="1AE95F3B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05F70838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Убранство русской избы.</w:t>
      </w:r>
    </w:p>
    <w:p w14:paraId="7102FF24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1B030E21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Конструкция избы, единство красоты и пользы – функционального и символического – в её постройке и украшении.</w:t>
      </w:r>
    </w:p>
    <w:p w14:paraId="5F41B9D0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778258BF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Символическое значение образов и мотивов в узорном убранстве русских изб. Картина мира в образном строе бытового крестьянского искусства.</w:t>
      </w:r>
    </w:p>
    <w:p w14:paraId="5E937EB6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5B70F889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lastRenderedPageBreak/>
        <w:t>Выполнение рисунков – эскизов орнаментального декора крестьянского дома.</w:t>
      </w:r>
    </w:p>
    <w:p w14:paraId="17FB999B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2A409020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Устройство внутреннего пространства крестьянского дома.</w:t>
      </w:r>
    </w:p>
    <w:p w14:paraId="09E5D3AD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50F6423A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Декоративные элементы жилой среды.</w:t>
      </w:r>
    </w:p>
    <w:p w14:paraId="1257959F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4513B37A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Определяющая роль природных материалов для конструкции и декора традиционной постройки жилого дома в любой природной среде. Мудрость соотношения характера постройки, символики её декора и уклада жизни для каждого народа.</w:t>
      </w:r>
    </w:p>
    <w:p w14:paraId="1FD92A6F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693DB95E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Выполнение рисунков предметов народного быта, выявление мудрости их выразительной формы и орнаментально-символического оформления.</w:t>
      </w:r>
    </w:p>
    <w:p w14:paraId="7FFD2B34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2E6F64D9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Народный праздничный костюм.</w:t>
      </w:r>
    </w:p>
    <w:p w14:paraId="027CB586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054C7D3F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Образный строй народного праздничного костюма – женского и мужского.</w:t>
      </w:r>
    </w:p>
    <w:p w14:paraId="626D89C4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1F4B17A9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Традиционная конструкция русского женского костюма – северорусский (сарафан) и южнорусский (понёва) варианты.</w:t>
      </w:r>
    </w:p>
    <w:p w14:paraId="1ED7756E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4AC0B7EE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Разнообразие форм и украшений народного праздничного костюма для различных регионов страны.</w:t>
      </w:r>
    </w:p>
    <w:p w14:paraId="5E5CFD6D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307321E1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Искусство народной вышивки. Вышивка в народных костюмах и обрядах. Древнее происхождение и присутствие всех типов орнаментов в народной вышивке. Символическое изображение женских фигур и образов всадников в орнаментах вышивки. Особенности традиционных орнаментов текстильных промыслов в разных регионах страны.</w:t>
      </w:r>
    </w:p>
    <w:p w14:paraId="4BE78210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0B758B0A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Выполнение рисунков традиционных праздничных костюмов, выражение в форме, цветовом решении, орнаментике костюма черт национального своеобразия.</w:t>
      </w:r>
    </w:p>
    <w:p w14:paraId="3763AF56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064A52A2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Народные праздники и праздничные обряды как синтез всех видов народного творчества.</w:t>
      </w:r>
    </w:p>
    <w:p w14:paraId="6C50C2E7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7151FEA4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Выполнение сюжетной композиции или участие в работе по созданию коллективного панно на тему традиций народных праздников.</w:t>
      </w:r>
    </w:p>
    <w:p w14:paraId="71A2DAFA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0FB79D56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lastRenderedPageBreak/>
        <w:t>Народные художественные промыслы.</w:t>
      </w:r>
    </w:p>
    <w:p w14:paraId="121BB11B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4B660983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Роль и значение народных промыслов в современной жизни. Искусство и ремесло. Традиции культуры, особенные для каждого региона.</w:t>
      </w:r>
    </w:p>
    <w:p w14:paraId="2487C2FA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074FC93D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Многообразие видов традиционных ремёсел и происхождение художественных промыслов народов России.</w:t>
      </w:r>
    </w:p>
    <w:p w14:paraId="1AE7E987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4DF694A4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Разнообразие материалов народных ремёсел и их связь с регионально-национальным бытом (дерево, береста, керамика, металл, кость, мех и кожа, шерсть и лён).</w:t>
      </w:r>
    </w:p>
    <w:p w14:paraId="07B1450D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36B2C5A9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Традиционные древние образы в современных игрушках народных промыслов. Особенности цветового строя, основные орнаментальные элементы росписи </w:t>
      </w:r>
      <w:proofErr w:type="spellStart"/>
      <w:r w:rsidRPr="00641015">
        <w:rPr>
          <w:rFonts w:ascii="Times New Roman" w:hAnsi="Times New Roman"/>
          <w:color w:val="000000"/>
          <w:sz w:val="28"/>
          <w:lang w:val="ru-RU"/>
        </w:rPr>
        <w:t>филимоновской</w:t>
      </w:r>
      <w:proofErr w:type="spellEnd"/>
      <w:r w:rsidRPr="00641015">
        <w:rPr>
          <w:rFonts w:ascii="Times New Roman" w:hAnsi="Times New Roman"/>
          <w:color w:val="000000"/>
          <w:sz w:val="28"/>
          <w:lang w:val="ru-RU"/>
        </w:rPr>
        <w:t xml:space="preserve">, дымковской, </w:t>
      </w:r>
      <w:proofErr w:type="spellStart"/>
      <w:r w:rsidRPr="00641015">
        <w:rPr>
          <w:rFonts w:ascii="Times New Roman" w:hAnsi="Times New Roman"/>
          <w:color w:val="000000"/>
          <w:sz w:val="28"/>
          <w:lang w:val="ru-RU"/>
        </w:rPr>
        <w:t>каргопольской</w:t>
      </w:r>
      <w:proofErr w:type="spellEnd"/>
      <w:r w:rsidRPr="00641015">
        <w:rPr>
          <w:rFonts w:ascii="Times New Roman" w:hAnsi="Times New Roman"/>
          <w:color w:val="000000"/>
          <w:sz w:val="28"/>
          <w:lang w:val="ru-RU"/>
        </w:rPr>
        <w:t xml:space="preserve"> игрушки. Местные промыслы игрушек разных регионов страны.</w:t>
      </w:r>
    </w:p>
    <w:p w14:paraId="0355B83E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0A89DFD2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Создание эскиза игрушки по мотивам избранного промысла.</w:t>
      </w:r>
    </w:p>
    <w:p w14:paraId="665C1EBA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7713C28C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Роспись по дереву. Хохлома. Краткие сведения по истории хохломского промысла. Травный узор, «травка» – основной мотив хохломского орнамента. Связь с природой. Единство формы и декора в произведениях промысла. Последовательность выполнения травного орнамента. Праздничность изделий «золотой хохломы».</w:t>
      </w:r>
    </w:p>
    <w:p w14:paraId="4C1B742A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54443A1C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Городецкая роспись по дереву. Краткие сведения по истории. Традиционные образы городецкой росписи предметов быта. Птица и конь – традиционные мотивы орнаментальных композиций. Сюжетные мотивы, основные приёмы и композиционные особенности городецкой росписи.</w:t>
      </w:r>
    </w:p>
    <w:p w14:paraId="58762F9E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490DAC5F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Посуда из глины. Искусство Гжели. Краткие сведения по истории промысла. Гжельская керамика и фарфор: единство скульптурной формы и кобальтового декора. Природные мотивы росписи посуды. Приёмы мазка, тональный контраст, сочетание пятна и линии.</w:t>
      </w:r>
    </w:p>
    <w:p w14:paraId="2C9A8889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3F74C94F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Роспись по металлу. </w:t>
      </w:r>
      <w:proofErr w:type="spellStart"/>
      <w:r w:rsidRPr="00641015">
        <w:rPr>
          <w:rFonts w:ascii="Times New Roman" w:hAnsi="Times New Roman"/>
          <w:color w:val="000000"/>
          <w:sz w:val="28"/>
          <w:lang w:val="ru-RU"/>
        </w:rPr>
        <w:t>Жостово</w:t>
      </w:r>
      <w:proofErr w:type="spellEnd"/>
      <w:r w:rsidRPr="00641015">
        <w:rPr>
          <w:rFonts w:ascii="Times New Roman" w:hAnsi="Times New Roman"/>
          <w:color w:val="000000"/>
          <w:sz w:val="28"/>
          <w:lang w:val="ru-RU"/>
        </w:rPr>
        <w:t>. Краткие сведения по истории промысла. Разнообразие форм подносов, цветового и композиционного решения росписей. Приёмы свободной кистевой импровизации в живописи цветочных букетов. Эффект освещённости и объёмности изображения.</w:t>
      </w:r>
    </w:p>
    <w:p w14:paraId="7E5BB7DC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1FA95CCC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lastRenderedPageBreak/>
        <w:t>Древние традиции художественной обработки металла в разных регионах страны. Разнообразие назначения предметов и художественно-технических приёмов работы с металлом.</w:t>
      </w:r>
    </w:p>
    <w:p w14:paraId="3F59CAE9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72CA2D73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Искусство лаковой живописи: Палех, Федоскино, Холуй, Мстёра – роспись шкатулок, ларчиков, табакерок из папье-маше. Происхождение искусства лаковой миниатюры в России. Особенности стиля каждой школы. Роль искусства лаковой миниатюры в сохранении и развитии традиций отечественной культуры.</w:t>
      </w:r>
    </w:p>
    <w:p w14:paraId="513E88B1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670EC823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Мир сказок и легенд, примет и оберегов в творчестве мастеров художественных промыслов.</w:t>
      </w:r>
    </w:p>
    <w:p w14:paraId="3D20DEC0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310E4524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Отражение в изделиях народных промыслов многообразия исторических, духовных и культурных традиций.</w:t>
      </w:r>
    </w:p>
    <w:p w14:paraId="0B7F444F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2C6C3017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Народные художественные ремёсла и промыслы – материальные и духовные ценности, неотъемлемая часть культурного наследия России.</w:t>
      </w:r>
    </w:p>
    <w:p w14:paraId="4D7DAE55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6995D3C2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в культуре разных эпох и народов.</w:t>
      </w:r>
    </w:p>
    <w:p w14:paraId="33E9B45C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27B90311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Роль декоративно-прикладного искусства в культуре древних цивилизаций.</w:t>
      </w:r>
    </w:p>
    <w:p w14:paraId="7FB76E40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3B0D8D9A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Отражение в декоре мировоззрения эпохи, организации общества, традиций быта и ремесла, уклада жизни людей.</w:t>
      </w:r>
    </w:p>
    <w:p w14:paraId="11FE2CA2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5F02F49A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Характерные признаки произведений декоративно-прикладного искусства, основные мотивы и символика орнаментов в культуре разных эпох.</w:t>
      </w:r>
    </w:p>
    <w:p w14:paraId="0F6EA92A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235C7558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Характерные особенности одежды для культуры разных эпох и народов. Выражение образа человека, его положения в обществе и характера деятельности в его костюме и его украшениях. Украшение жизненного пространства: построений, интерьеров, предметов быта – в культуре разных эпох.</w:t>
      </w:r>
    </w:p>
    <w:p w14:paraId="2D0E7694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1EE7DBCB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в жизни современного человека.</w:t>
      </w:r>
    </w:p>
    <w:p w14:paraId="3FE7ADEC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360812E6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lastRenderedPageBreak/>
        <w:t>Многообразие материалов и техник современного декоративно-прикладного искусства (художественная керамика, стекло, металл, гобелен, роспись по ткани, моделирование одежды).</w:t>
      </w:r>
    </w:p>
    <w:p w14:paraId="6EC9C510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4D99E9E7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Символический знак в современной жизни: эмблема, логотип, указующий или декоративный знак.</w:t>
      </w:r>
    </w:p>
    <w:p w14:paraId="24AF1CC2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6CEF1025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Государственная символика и традиции геральдики. Декоративные украшения предметов нашего быта и одежды. Значение украшений в проявлении образа человека, его характера, </w:t>
      </w:r>
      <w:proofErr w:type="spellStart"/>
      <w:r w:rsidRPr="00641015">
        <w:rPr>
          <w:rFonts w:ascii="Times New Roman" w:hAnsi="Times New Roman"/>
          <w:color w:val="000000"/>
          <w:sz w:val="28"/>
          <w:lang w:val="ru-RU"/>
        </w:rPr>
        <w:t>самопонимания</w:t>
      </w:r>
      <w:proofErr w:type="spellEnd"/>
      <w:r w:rsidRPr="00641015">
        <w:rPr>
          <w:rFonts w:ascii="Times New Roman" w:hAnsi="Times New Roman"/>
          <w:color w:val="000000"/>
          <w:sz w:val="28"/>
          <w:lang w:val="ru-RU"/>
        </w:rPr>
        <w:t>, установок и намерений.</w:t>
      </w:r>
    </w:p>
    <w:p w14:paraId="2A4B5B32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27F65B77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Декор на улицах и декор помещений. Декор праздничный и повседневный. Праздничное оформление школы.</w:t>
      </w:r>
    </w:p>
    <w:p w14:paraId="311FB6F4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28BA7680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1460C766" w14:textId="77777777" w:rsidR="00B149E5" w:rsidRPr="00641015" w:rsidRDefault="00B149E5">
      <w:pPr>
        <w:rPr>
          <w:lang w:val="ru-RU"/>
        </w:rPr>
        <w:sectPr w:rsidR="00B149E5" w:rsidRPr="00641015">
          <w:pgSz w:w="11906" w:h="16383"/>
          <w:pgMar w:top="1134" w:right="850" w:bottom="1134" w:left="1701" w:header="720" w:footer="720" w:gutter="0"/>
          <w:cols w:space="720"/>
        </w:sectPr>
      </w:pPr>
    </w:p>
    <w:p w14:paraId="5FCE3EB0" w14:textId="77777777" w:rsidR="00B149E5" w:rsidRPr="00641015" w:rsidRDefault="004B0BD6">
      <w:pPr>
        <w:spacing w:after="0" w:line="264" w:lineRule="auto"/>
        <w:ind w:left="120"/>
        <w:jc w:val="both"/>
        <w:rPr>
          <w:lang w:val="ru-RU"/>
        </w:rPr>
      </w:pPr>
      <w:bookmarkStart w:id="7" w:name="block-39449013"/>
      <w:bookmarkEnd w:id="6"/>
      <w:r w:rsidRPr="00641015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ИЗОБРАЗИТЕЛЬНОМУ ИСКУССТВУ НА УРОВНЕ ОСНОВНОГО ОБЩЕГО ОБРАЗОВАНИЯ</w:t>
      </w:r>
    </w:p>
    <w:p w14:paraId="0647CD58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0B9D4F8F" w14:textId="77777777" w:rsidR="00B149E5" w:rsidRPr="00641015" w:rsidRDefault="004B0BD6">
      <w:pPr>
        <w:spacing w:after="0" w:line="264" w:lineRule="auto"/>
        <w:ind w:left="12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</w:p>
    <w:p w14:paraId="2D01E955" w14:textId="77777777" w:rsidR="00B149E5" w:rsidRPr="00641015" w:rsidRDefault="00B149E5">
      <w:pPr>
        <w:spacing w:after="0" w:line="264" w:lineRule="auto"/>
        <w:ind w:firstLine="600"/>
        <w:jc w:val="both"/>
        <w:rPr>
          <w:lang w:val="ru-RU"/>
        </w:rPr>
      </w:pPr>
      <w:bookmarkStart w:id="8" w:name="_Toc124264881"/>
      <w:bookmarkEnd w:id="8"/>
    </w:p>
    <w:p w14:paraId="3D612730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рабочей программы основного общего образования по изобразительному искусству достигаются в единстве учебной и воспитательной деятельности.</w:t>
      </w:r>
    </w:p>
    <w:p w14:paraId="532936F3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В центре программы по изобразительному искусству в соответствии с ФГОС общего образования находится личностное развитие обучающихся, приобщение обучающихся к российским традиционным духовным ценностям, социализация личности.</w:t>
      </w:r>
    </w:p>
    <w:p w14:paraId="6F2DF24C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Программа призвана обеспечить достижение обучающимися личностных результатов, указанных во ФГОС ООО: формирование у обучающихся основ российской идентичности, ценностные установки и социально значимые качества личности, духовно-нравственное развитие обучающихся и отношение обучающихся к культуре, мотивацию к познанию и обучению, готовность к саморазвитию и активному участию в социально значимой деятельности.</w:t>
      </w:r>
    </w:p>
    <w:p w14:paraId="50B54EA3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1)</w:t>
      </w:r>
      <w:r w:rsidRPr="0064101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41015">
        <w:rPr>
          <w:rFonts w:ascii="Times New Roman" w:hAnsi="Times New Roman"/>
          <w:b/>
          <w:color w:val="000000"/>
          <w:sz w:val="28"/>
          <w:lang w:val="ru-RU"/>
        </w:rPr>
        <w:t>Патриотическое воспитание.</w:t>
      </w:r>
    </w:p>
    <w:p w14:paraId="569694F6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Осуществляется через освоение обучающимися содержания традиций, истории и современного развития отечественной культуры, выраженной в её архитектуре, народном, прикладном и изобразительном искусстве. Воспитание патриотизма в процессе освоения особенностей и красоты отечественной духовной жизни, выраженной в произведениях искусства, посвящённых различным подходам к изображению человека, великим победам, торжественным и трагическим событиям, эпической и лирической красоте отечественного пейзажа. Патриотические чувства воспитываются в изучении истории народного искусства, его житейской мудрости и значения символических смыслов. Урок искусства воспитывает патриотизм в процессе собственной художественно-практической деятельности обучающегося, который учится чувственно-эмоциональному восприятию и творческому созиданию художественного образа.</w:t>
      </w:r>
    </w:p>
    <w:p w14:paraId="69DD81B9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2)</w:t>
      </w:r>
      <w:r w:rsidRPr="0064101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41015">
        <w:rPr>
          <w:rFonts w:ascii="Times New Roman" w:hAnsi="Times New Roman"/>
          <w:b/>
          <w:color w:val="000000"/>
          <w:sz w:val="28"/>
          <w:lang w:val="ru-RU"/>
        </w:rPr>
        <w:t>Гражданское воспитание.</w:t>
      </w:r>
    </w:p>
    <w:p w14:paraId="71C686AC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Программа по изобразительному искусству направлена на активное приобщение обучающихся к традиционным российским духовно-нравственным ценностям. При этом реализуются задачи социализации и гражданского воспитания обучающегося. Формируется чувство личной причастности к жизни общества. Искусство рассматривается как особый </w:t>
      </w:r>
      <w:r w:rsidRPr="0064101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язык, развивающий коммуникативные умения. В рамках изобразительного искусства происходит изучение художественной культуры и мировой истории искусства, углубляются интернациональные чувства обучающихся. Учебный предмет способствует пониманию особенностей жизни разных народов и красоты различных национальных эстетических идеалов. Коллективные творческие работы, а также участие в общих художественных проектах создают условия для разнообразной совместной деятельности, способствуют пониманию другого, становлению чувства личной ответственности. </w:t>
      </w:r>
    </w:p>
    <w:p w14:paraId="682966F9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3)</w:t>
      </w:r>
      <w:r w:rsidRPr="0064101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41015">
        <w:rPr>
          <w:rFonts w:ascii="Times New Roman" w:hAnsi="Times New Roman"/>
          <w:b/>
          <w:color w:val="000000"/>
          <w:sz w:val="28"/>
          <w:lang w:val="ru-RU"/>
        </w:rPr>
        <w:t>Духовно-нравственное воспитание.</w:t>
      </w:r>
    </w:p>
    <w:p w14:paraId="17604D47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В искусстве воплощена духовная жизнь человечества, концентрирующая в себе эстетический, художественный и нравственный мировой опыт, раскрытие которого составляет суть учебного предмета. Учебные задания направлены на развитие внутреннего мира обучающегося и развитие его эмоционально-образной, чувственной сферы. Развитие творческого потенциала способствует росту самосознания обучающегося, осознанию себя как личности и члена общества. Ценностно-ориентационная и коммуникативная деятельность на занятиях по изобразительному искусству способствует освоению базовых ценностей – формированию отношения к миру, жизни, человеку, семье, труду, культуре как духовному богатству общества и важному условию ощущения человеком полноты проживаемой жизни. </w:t>
      </w:r>
    </w:p>
    <w:p w14:paraId="64816911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4)</w:t>
      </w:r>
      <w:r w:rsidRPr="0064101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41015">
        <w:rPr>
          <w:rFonts w:ascii="Times New Roman" w:hAnsi="Times New Roman"/>
          <w:b/>
          <w:color w:val="000000"/>
          <w:sz w:val="28"/>
          <w:lang w:val="ru-RU"/>
        </w:rPr>
        <w:t>Эстетическое воспитание.</w:t>
      </w:r>
    </w:p>
    <w:p w14:paraId="53A8ADEE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Эстетическое (от греч. </w:t>
      </w:r>
      <w:proofErr w:type="spellStart"/>
      <w:r>
        <w:rPr>
          <w:rFonts w:ascii="Times New Roman" w:hAnsi="Times New Roman"/>
          <w:color w:val="000000"/>
          <w:sz w:val="28"/>
        </w:rPr>
        <w:t>aisthetikos</w:t>
      </w:r>
      <w:proofErr w:type="spellEnd"/>
      <w:r w:rsidRPr="00641015">
        <w:rPr>
          <w:rFonts w:ascii="Times New Roman" w:hAnsi="Times New Roman"/>
          <w:color w:val="000000"/>
          <w:sz w:val="28"/>
          <w:lang w:val="ru-RU"/>
        </w:rPr>
        <w:t xml:space="preserve"> – чувствующий, чувственный) – это воспитание чувственной сферы обучающегося на основе всего спектра эстетических категорий: прекрасное, безобразное, трагическое, комическое, высокое, низменное. Искусство понимается как воплощение в изображении и в создании предметно-пространственной среды постоянного поиска идеалов, веры, надежд, представлений о добре и зле. Эстетическое воспитание является важнейшим компонентом и условием развития социально значимых отношений обучающихся. Способствует формированию ценностных ориентаций обучающихся в отношении к окружающим людям, стремлению к их пониманию, отношению к семье, к мирной жизни как главному принципу человеческого общежития, к самому себе как </w:t>
      </w:r>
      <w:proofErr w:type="spellStart"/>
      <w:r w:rsidRPr="00641015">
        <w:rPr>
          <w:rFonts w:ascii="Times New Roman" w:hAnsi="Times New Roman"/>
          <w:color w:val="000000"/>
          <w:sz w:val="28"/>
          <w:lang w:val="ru-RU"/>
        </w:rPr>
        <w:t>самореализующейся</w:t>
      </w:r>
      <w:proofErr w:type="spellEnd"/>
      <w:r w:rsidRPr="00641015">
        <w:rPr>
          <w:rFonts w:ascii="Times New Roman" w:hAnsi="Times New Roman"/>
          <w:color w:val="000000"/>
          <w:sz w:val="28"/>
          <w:lang w:val="ru-RU"/>
        </w:rPr>
        <w:t xml:space="preserve"> и ответственной личности, способной к позитивному действию в условиях соревновательной конкуренции. Способствует формированию ценностного отношения к природе, труду, искусству, культурному наследию.</w:t>
      </w:r>
    </w:p>
    <w:p w14:paraId="09256DDD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5)</w:t>
      </w:r>
      <w:r w:rsidRPr="0064101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41015">
        <w:rPr>
          <w:rFonts w:ascii="Times New Roman" w:hAnsi="Times New Roman"/>
          <w:b/>
          <w:color w:val="000000"/>
          <w:sz w:val="28"/>
          <w:lang w:val="ru-RU"/>
        </w:rPr>
        <w:t>Ценности познавательной деятельности.</w:t>
      </w:r>
    </w:p>
    <w:p w14:paraId="7BF4680F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lastRenderedPageBreak/>
        <w:t>В процессе художественной деятельности на занятиях изобразительным искусством ставятся задачи воспитания наблюдательности – умений активно, то есть в соответствии со специальными установками, видеть окружающий мир. Воспитывается эмоционально окрашенный интерес к жизни. Навыки исследовательской деятельности развиваются в процессе учебных проектов на уроках изобразительного искусства и при выполнении заданий культурно-исторической направленности.</w:t>
      </w:r>
    </w:p>
    <w:p w14:paraId="6A49112A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6)</w:t>
      </w:r>
      <w:r w:rsidRPr="0064101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41015">
        <w:rPr>
          <w:rFonts w:ascii="Times New Roman" w:hAnsi="Times New Roman"/>
          <w:b/>
          <w:color w:val="000000"/>
          <w:sz w:val="28"/>
          <w:lang w:val="ru-RU"/>
        </w:rPr>
        <w:t>Экологическое воспитание.</w:t>
      </w:r>
    </w:p>
    <w:p w14:paraId="10247312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Повышение уровня экологической культуры, осознание глобального характера экологических проблем, активное неприятие действий, приносящих вред окружающей среде, формирование нравственно-эстетического отношения к природе воспитывается в процессе художественно-эстетического наблюдения природы, её образа в произведениях искусства и личной художественно-творческой работе.</w:t>
      </w:r>
    </w:p>
    <w:p w14:paraId="615F21D9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7)</w:t>
      </w:r>
      <w:r w:rsidRPr="0064101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41015">
        <w:rPr>
          <w:rFonts w:ascii="Times New Roman" w:hAnsi="Times New Roman"/>
          <w:b/>
          <w:color w:val="000000"/>
          <w:sz w:val="28"/>
          <w:lang w:val="ru-RU"/>
        </w:rPr>
        <w:t>Трудовое воспитание.</w:t>
      </w:r>
    </w:p>
    <w:p w14:paraId="19A27766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Художественно-эстетическое развитие обучающихся обязательно должно осуществляться в процессе личной художественно-творческой работы с освоением художественных материалов и специфики каждого из них. Эта трудовая и смысловая деятельность формирует такие качества, как навыки практической (не теоретико-виртуальной) работы своими руками, формирование умений преобразования реального жизненного пространства и его оформления, удовлетворение от создания реального практического продукта. Воспитываются качества упорства, стремления к результату, понимание эстетики трудовой деятельности. А также умения сотрудничества, коллективной трудовой работы, работы в команде – обязательные требования к определённым заданиям программы.</w:t>
      </w:r>
    </w:p>
    <w:p w14:paraId="08CB374F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8)</w:t>
      </w:r>
      <w:r w:rsidRPr="0064101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41015">
        <w:rPr>
          <w:rFonts w:ascii="Times New Roman" w:hAnsi="Times New Roman"/>
          <w:b/>
          <w:color w:val="000000"/>
          <w:sz w:val="28"/>
          <w:lang w:val="ru-RU"/>
        </w:rPr>
        <w:t>Воспитывающая предметно-эстетическая среда.</w:t>
      </w:r>
    </w:p>
    <w:p w14:paraId="77158E77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В процессе художественно-эстетического воспитания обучающихся имеет значение организация пространственной среды общеобразовательной организации. При этом обучающиеся должны быть активными участниками (а не только потребителями) её создания и оформления пространства в соответствии с задачами общеобразовательной организации, среды, календарными событиями школьной жизни. Эта деятельность обучающихся, как и сам образ предметно-пространственной среды общеобразовательной организации, оказывает активное воспитательное воздействие и влияет на формирование позитивных ценностных ориентаций и восприятие жизни обучающихся.</w:t>
      </w:r>
    </w:p>
    <w:p w14:paraId="110750FC" w14:textId="77777777" w:rsidR="0053452E" w:rsidRDefault="0053452E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p w14:paraId="60BAA0CC" w14:textId="77777777" w:rsidR="0053452E" w:rsidRDefault="0053452E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p w14:paraId="72B7965C" w14:textId="77777777" w:rsidR="00B149E5" w:rsidRPr="00641015" w:rsidRDefault="004B0BD6">
      <w:pPr>
        <w:spacing w:after="0"/>
        <w:ind w:left="120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lastRenderedPageBreak/>
        <w:t>МЕТАПРЕДМЕТНЫЕ РЕЗУЛЬТАТЫ</w:t>
      </w:r>
      <w:r w:rsidRPr="00641015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14:paraId="081048FA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73CC548B" w14:textId="77777777" w:rsidR="00B149E5" w:rsidRPr="00641015" w:rsidRDefault="004B0BD6">
      <w:pPr>
        <w:spacing w:after="0" w:line="264" w:lineRule="auto"/>
        <w:ind w:left="12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познавательными действиями</w:t>
      </w:r>
      <w:r w:rsidRPr="00641015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14:paraId="00D43B68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пространственные представления и сенсорные способности как часть универсальных познавательных учебных действий:</w:t>
      </w:r>
    </w:p>
    <w:p w14:paraId="68F7AF43" w14:textId="77777777" w:rsidR="00B149E5" w:rsidRPr="00641015" w:rsidRDefault="004B0BD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сравнивать предметные и пространственные объекты по заданным основаниям;</w:t>
      </w:r>
    </w:p>
    <w:p w14:paraId="010B9D2C" w14:textId="77777777" w:rsidR="00B149E5" w:rsidRDefault="004B0BD6">
      <w:pPr>
        <w:numPr>
          <w:ilvl w:val="0"/>
          <w:numId w:val="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характеризовать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форму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предмета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14:paraId="35995B48" w14:textId="77777777" w:rsidR="00B149E5" w:rsidRPr="00641015" w:rsidRDefault="004B0BD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выявлять положение предметной формы в пространстве;</w:t>
      </w:r>
    </w:p>
    <w:p w14:paraId="574F98C5" w14:textId="77777777" w:rsidR="00B149E5" w:rsidRDefault="004B0BD6">
      <w:pPr>
        <w:numPr>
          <w:ilvl w:val="0"/>
          <w:numId w:val="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обобщать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форму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составной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14:paraId="23A4AB0A" w14:textId="77777777" w:rsidR="00B149E5" w:rsidRPr="00641015" w:rsidRDefault="004B0BD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анализировать структуру предмета, конструкции, пространства, зрительного образа;</w:t>
      </w:r>
    </w:p>
    <w:p w14:paraId="7F426091" w14:textId="77777777" w:rsidR="00B149E5" w:rsidRDefault="004B0BD6">
      <w:pPr>
        <w:numPr>
          <w:ilvl w:val="0"/>
          <w:numId w:val="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структурировать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предметно-пространственные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явления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14:paraId="307F94E3" w14:textId="77777777" w:rsidR="00B149E5" w:rsidRPr="00641015" w:rsidRDefault="004B0BD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сопоставлять пропорциональное соотношение частей внутри целого и предметов между собой;</w:t>
      </w:r>
    </w:p>
    <w:p w14:paraId="297F85D5" w14:textId="77777777" w:rsidR="00B149E5" w:rsidRPr="00641015" w:rsidRDefault="004B0BD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абстрагировать образ реальности в построении плоской или пространственной композиции.</w:t>
      </w:r>
    </w:p>
    <w:p w14:paraId="1C3E0D27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универсальных познавательных учебных действий:</w:t>
      </w:r>
    </w:p>
    <w:p w14:paraId="138B63AB" w14:textId="77777777" w:rsidR="00B149E5" w:rsidRPr="00641015" w:rsidRDefault="004B0BD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явлений художественной культуры;</w:t>
      </w:r>
    </w:p>
    <w:p w14:paraId="657B4A12" w14:textId="77777777" w:rsidR="00B149E5" w:rsidRPr="00641015" w:rsidRDefault="004B0BD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сопоставлять, анализировать, сравнивать и оценивать с позиций эстетических категорий явления искусства и действительности;</w:t>
      </w:r>
    </w:p>
    <w:p w14:paraId="45D58229" w14:textId="77777777" w:rsidR="00B149E5" w:rsidRPr="00641015" w:rsidRDefault="004B0BD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классифицировать произведения искусства по видам и, соответственно, по назначению в жизни людей;</w:t>
      </w:r>
    </w:p>
    <w:p w14:paraId="2AEF2EC5" w14:textId="77777777" w:rsidR="00B149E5" w:rsidRPr="00641015" w:rsidRDefault="004B0BD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ставить и использовать вопросы как исследовательский инструмент познания;</w:t>
      </w:r>
    </w:p>
    <w:p w14:paraId="34E2072C" w14:textId="77777777" w:rsidR="00B149E5" w:rsidRPr="00641015" w:rsidRDefault="004B0BD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вести исследовательскую работу по сбору информационного материала по установленной или выбранной теме;</w:t>
      </w:r>
    </w:p>
    <w:p w14:paraId="5E39E106" w14:textId="77777777" w:rsidR="00B149E5" w:rsidRPr="00641015" w:rsidRDefault="004B0BD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самостоятельно формулировать выводы и обобщения по результатам наблюдения или исследования, аргументированно защищать свои позиции.</w:t>
      </w:r>
    </w:p>
    <w:p w14:paraId="6D7A8C4D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универсальных познавательных учебных действий:</w:t>
      </w:r>
    </w:p>
    <w:p w14:paraId="1165601C" w14:textId="77777777" w:rsidR="00B149E5" w:rsidRPr="00641015" w:rsidRDefault="004B0BD6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использовать различные методы, в том числе электронные технологии, для поиска и отбора информации на основе образовательных задач и заданных критериев;</w:t>
      </w:r>
    </w:p>
    <w:p w14:paraId="7924C8A4" w14:textId="77777777" w:rsidR="00B149E5" w:rsidRDefault="004B0BD6">
      <w:pPr>
        <w:numPr>
          <w:ilvl w:val="0"/>
          <w:numId w:val="3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использовать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электронные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образовательные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ресурсы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14:paraId="13323DCE" w14:textId="77777777" w:rsidR="00B149E5" w:rsidRPr="00641015" w:rsidRDefault="004B0BD6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lastRenderedPageBreak/>
        <w:t>уметь работать с электронными учебными пособиями и учебниками;</w:t>
      </w:r>
    </w:p>
    <w:p w14:paraId="0979D5FD" w14:textId="77777777" w:rsidR="00B149E5" w:rsidRPr="00641015" w:rsidRDefault="004B0BD6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выбирать, анализировать, интерпретировать, обобщать и систематизировать информацию, представленную в произведениях искусства, в текстах, таблицах и схемах;</w:t>
      </w:r>
    </w:p>
    <w:p w14:paraId="22130FB2" w14:textId="77777777" w:rsidR="00B149E5" w:rsidRPr="00641015" w:rsidRDefault="004B0BD6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самостоятельно готовить информацию на заданную или выбранную тему в различных видах её представления: в рисунках и эскизах, тексте, таблицах, схемах, электронных презентациях.</w:t>
      </w:r>
    </w:p>
    <w:p w14:paraId="504DEFC3" w14:textId="77777777" w:rsidR="00B149E5" w:rsidRPr="00641015" w:rsidRDefault="004B0BD6">
      <w:pPr>
        <w:spacing w:after="0" w:line="264" w:lineRule="auto"/>
        <w:ind w:left="12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коммуникативными действиями</w:t>
      </w:r>
    </w:p>
    <w:p w14:paraId="58F3EC59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 w14:paraId="20BEEA60" w14:textId="77777777" w:rsidR="00B149E5" w:rsidRPr="00641015" w:rsidRDefault="00B149E5">
      <w:pPr>
        <w:spacing w:after="0"/>
        <w:ind w:left="120"/>
        <w:rPr>
          <w:lang w:val="ru-RU"/>
        </w:rPr>
      </w:pPr>
    </w:p>
    <w:p w14:paraId="573228C2" w14:textId="77777777" w:rsidR="00B149E5" w:rsidRPr="00641015" w:rsidRDefault="004B0BD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14:paraId="3A528A0C" w14:textId="77777777" w:rsidR="00B149E5" w:rsidRPr="00641015" w:rsidRDefault="004B0BD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целями и условиями общения, развивая способность к эмпатии и опираясь на восприятие окружающих;</w:t>
      </w:r>
    </w:p>
    <w:p w14:paraId="0B86B399" w14:textId="77777777" w:rsidR="00B149E5" w:rsidRPr="00641015" w:rsidRDefault="004B0BD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вести диалог и участвовать в дискуссии, проявляя уважительное отношение к оппонентам, сопоставлять свои суждения с суждениями участников общения, выявляя и корректно, доказательно отстаивая свои позиции в оценке и понимании обсуждаемого явления, находить общее решение и разрешать конфликты на основе общих позиций и учёта интересов;</w:t>
      </w:r>
    </w:p>
    <w:p w14:paraId="49A4A1C3" w14:textId="77777777" w:rsidR="00B149E5" w:rsidRPr="00641015" w:rsidRDefault="004B0BD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публично представлять и объяснять результаты своего творческого, художественного или исследовательского опыта;</w:t>
      </w:r>
    </w:p>
    <w:p w14:paraId="4BDEA3FC" w14:textId="77777777" w:rsidR="00B149E5" w:rsidRPr="00641015" w:rsidRDefault="004B0BD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взаимодействовать, сотрудничать в коллективной работе, принимать цель совместной деятельности и строить действия по её достижению, договариваться, проявлять готовность руководить, выполнять поручения, подчиняться, ответственно относиться к задачам, своей роли в достижении общего результата.</w:t>
      </w:r>
    </w:p>
    <w:p w14:paraId="3745D4D6" w14:textId="77777777" w:rsidR="00B149E5" w:rsidRPr="00641015" w:rsidRDefault="00B149E5">
      <w:pPr>
        <w:spacing w:after="0"/>
        <w:ind w:left="120"/>
        <w:rPr>
          <w:lang w:val="ru-RU"/>
        </w:rPr>
      </w:pPr>
    </w:p>
    <w:p w14:paraId="0D02EADD" w14:textId="77777777" w:rsidR="00B149E5" w:rsidRPr="00641015" w:rsidRDefault="004B0BD6">
      <w:pPr>
        <w:spacing w:after="0" w:line="264" w:lineRule="auto"/>
        <w:ind w:left="12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регулятивными действиями</w:t>
      </w:r>
    </w:p>
    <w:p w14:paraId="43F8E0F3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самоорганизации как часть универсальных регулятивных учебных действий:</w:t>
      </w:r>
    </w:p>
    <w:p w14:paraId="3DDA9AC0" w14:textId="77777777" w:rsidR="00B149E5" w:rsidRPr="00641015" w:rsidRDefault="004B0BD6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осознавать или самостоятельно формулировать цель и результат выполнения учебных задач, осознанно подчиняя поставленной цели совершаемые учебные действия, развивать мотивы и интересы своей учебной деятельности;</w:t>
      </w:r>
    </w:p>
    <w:p w14:paraId="066F94BD" w14:textId="77777777" w:rsidR="00B149E5" w:rsidRPr="00641015" w:rsidRDefault="004B0BD6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планировать пути достижения поставленных целей, составлять алгоритм действий, осознанно выбирать наиболее эффективные </w:t>
      </w:r>
      <w:r w:rsidRPr="00641015">
        <w:rPr>
          <w:rFonts w:ascii="Times New Roman" w:hAnsi="Times New Roman"/>
          <w:color w:val="000000"/>
          <w:sz w:val="28"/>
          <w:lang w:val="ru-RU"/>
        </w:rPr>
        <w:lastRenderedPageBreak/>
        <w:t>способы решения учебных, познавательных, художественно-творческих задач;</w:t>
      </w:r>
    </w:p>
    <w:p w14:paraId="01A9DA1A" w14:textId="77777777" w:rsidR="00B149E5" w:rsidRPr="00641015" w:rsidRDefault="004B0BD6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уметь организовывать своё рабочее место для практической работы, сохраняя порядок в окружающем пространстве и бережно относясь к используемым материалам.</w:t>
      </w:r>
    </w:p>
    <w:p w14:paraId="6C20B6D7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самоконтроля как часть универсальных регулятивных учебных действий:</w:t>
      </w:r>
    </w:p>
    <w:p w14:paraId="3E133411" w14:textId="77777777" w:rsidR="00B149E5" w:rsidRPr="00641015" w:rsidRDefault="004B0BD6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соотносить свои действия с планируемыми результатами, осуществлять контроль своей деятельности в процессе достижения результата;</w:t>
      </w:r>
    </w:p>
    <w:p w14:paraId="01C14D04" w14:textId="77777777" w:rsidR="00B149E5" w:rsidRPr="00641015" w:rsidRDefault="004B0BD6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владеть основами самоконтроля, рефлексии, самооценки на основе соответствующих целям критериев.</w:t>
      </w:r>
    </w:p>
    <w:p w14:paraId="6FB447F3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эмоционального интеллекта как часть универсальных регулятивных учебных действий:</w:t>
      </w:r>
    </w:p>
    <w:p w14:paraId="723929A4" w14:textId="77777777" w:rsidR="00B149E5" w:rsidRPr="00641015" w:rsidRDefault="004B0BD6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развивать способность управлять собственными эмоциями, стремиться к пониманию эмоций других;</w:t>
      </w:r>
    </w:p>
    <w:p w14:paraId="15FF6CCB" w14:textId="77777777" w:rsidR="00B149E5" w:rsidRPr="00641015" w:rsidRDefault="004B0BD6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уметь рефлексировать эмоции как основание для художественного восприятия искусства и собственной художественной деятельности;</w:t>
      </w:r>
    </w:p>
    <w:p w14:paraId="02FD7719" w14:textId="77777777" w:rsidR="00B149E5" w:rsidRPr="00641015" w:rsidRDefault="004B0BD6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развивать свои эмпатические способности, способность сопереживать, понимать намерения и переживания свои и других;</w:t>
      </w:r>
    </w:p>
    <w:p w14:paraId="50CEBB45" w14:textId="77777777" w:rsidR="00B149E5" w:rsidRPr="00641015" w:rsidRDefault="004B0BD6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ошибку;</w:t>
      </w:r>
    </w:p>
    <w:p w14:paraId="25F320F5" w14:textId="77777777" w:rsidR="00B149E5" w:rsidRPr="00641015" w:rsidRDefault="004B0BD6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работать индивидуально и в группе; продуктивно участвовать в учебном сотрудничестве, в совместной деятельности со сверстниками, с педагогами и </w:t>
      </w:r>
      <w:proofErr w:type="spellStart"/>
      <w:r w:rsidRPr="00641015">
        <w:rPr>
          <w:rFonts w:ascii="Times New Roman" w:hAnsi="Times New Roman"/>
          <w:color w:val="000000"/>
          <w:sz w:val="28"/>
          <w:lang w:val="ru-RU"/>
        </w:rPr>
        <w:t>межвозрастном</w:t>
      </w:r>
      <w:proofErr w:type="spellEnd"/>
      <w:r w:rsidRPr="00641015">
        <w:rPr>
          <w:rFonts w:ascii="Times New Roman" w:hAnsi="Times New Roman"/>
          <w:color w:val="000000"/>
          <w:sz w:val="28"/>
          <w:lang w:val="ru-RU"/>
        </w:rPr>
        <w:t xml:space="preserve"> взаимодействии.</w:t>
      </w:r>
    </w:p>
    <w:p w14:paraId="7B442E24" w14:textId="77777777" w:rsidR="00B149E5" w:rsidRPr="00641015" w:rsidRDefault="00B149E5">
      <w:pPr>
        <w:spacing w:after="0"/>
        <w:ind w:left="120"/>
        <w:rPr>
          <w:lang w:val="ru-RU"/>
        </w:rPr>
      </w:pPr>
      <w:bookmarkStart w:id="9" w:name="_Toc124264882"/>
      <w:bookmarkEnd w:id="9"/>
    </w:p>
    <w:p w14:paraId="01AB24CD" w14:textId="77777777" w:rsidR="00B149E5" w:rsidRPr="00641015" w:rsidRDefault="00B149E5">
      <w:pPr>
        <w:spacing w:after="0"/>
        <w:ind w:left="120"/>
        <w:rPr>
          <w:lang w:val="ru-RU"/>
        </w:rPr>
      </w:pPr>
    </w:p>
    <w:p w14:paraId="1DAF7A8E" w14:textId="77777777" w:rsidR="00B149E5" w:rsidRPr="00641015" w:rsidRDefault="004B0BD6">
      <w:pPr>
        <w:spacing w:after="0"/>
        <w:ind w:left="120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6FFD6843" w14:textId="77777777" w:rsidR="00B149E5" w:rsidRPr="00641015" w:rsidRDefault="00B149E5">
      <w:pPr>
        <w:spacing w:after="0"/>
        <w:ind w:left="120"/>
        <w:rPr>
          <w:lang w:val="ru-RU"/>
        </w:rPr>
      </w:pPr>
    </w:p>
    <w:p w14:paraId="6795B88A" w14:textId="77777777" w:rsidR="00B149E5" w:rsidRPr="00641015" w:rsidRDefault="004B0BD6">
      <w:pPr>
        <w:spacing w:after="0" w:line="264" w:lineRule="auto"/>
        <w:ind w:left="12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641015">
        <w:rPr>
          <w:rFonts w:ascii="Times New Roman" w:hAnsi="Times New Roman"/>
          <w:b/>
          <w:color w:val="000000"/>
          <w:sz w:val="28"/>
          <w:lang w:val="ru-RU"/>
        </w:rPr>
        <w:t>в 5 классе</w:t>
      </w:r>
      <w:r w:rsidRPr="00641015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 w14:paraId="75D57D0B" w14:textId="77777777" w:rsidR="00B149E5" w:rsidRPr="00641015" w:rsidRDefault="004B0BD6">
      <w:pPr>
        <w:spacing w:after="0" w:line="264" w:lineRule="auto"/>
        <w:ind w:left="120"/>
        <w:jc w:val="both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Модуль № 1 «Декоративно-прикладное и народное искусство»:</w:t>
      </w:r>
    </w:p>
    <w:p w14:paraId="1A2AF2F4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знать о многообразии видов декоративно-прикладного искусства: народного, классического, современного, искусства, промыслов; </w:t>
      </w:r>
    </w:p>
    <w:p w14:paraId="7CB73A1A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понимать связь декоративно-прикладного искусства с бытовыми потребностями людей, необходимость присутствия в предметном мире и жилой среде;</w:t>
      </w:r>
    </w:p>
    <w:p w14:paraId="1C3CF1E1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(уметь рассуждать, приводить примеры) о мифологическом и магическом значении орнаментального оформления </w:t>
      </w:r>
      <w:r w:rsidRPr="00641015">
        <w:rPr>
          <w:rFonts w:ascii="Times New Roman" w:hAnsi="Times New Roman"/>
          <w:color w:val="000000"/>
          <w:sz w:val="28"/>
          <w:lang w:val="ru-RU"/>
        </w:rPr>
        <w:lastRenderedPageBreak/>
        <w:t>жилой среды в древней истории человечества, о присутствии в древних орнаментах символического описания мира;</w:t>
      </w:r>
    </w:p>
    <w:p w14:paraId="69181715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характеризовать коммуникативные, познавательные и культовые функции декоративно-прикладного искусства;</w:t>
      </w:r>
    </w:p>
    <w:p w14:paraId="5C3A725E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уметь объяснять коммуникативное значение декоративного образа в организации межличностных отношений, в обозначении социальной роли человека, в оформлении предметно-пространственной среды;</w:t>
      </w:r>
    </w:p>
    <w:p w14:paraId="49427603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распознавать произведения декоративно-прикладного искусства по материалу (дерево, металл, керамика, текстиль, стекло, камень, кость, другие материалы), уметь характеризовать неразрывную связь декора и материала;</w:t>
      </w:r>
    </w:p>
    <w:p w14:paraId="15B62038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распознавать и называть техники исполнения произведений декоративно-прикладного искусства в разных материалах: резьба, роспись, вышивка, ткачество, плетение, ковка, другие техники;</w:t>
      </w:r>
    </w:p>
    <w:p w14:paraId="06FEB0A1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знать специфику образного языка декоративного искусства – его знаковую природу, орнаментальность, стилизацию изображения;</w:t>
      </w:r>
    </w:p>
    <w:p w14:paraId="73CAD160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различать разные виды орнамента по сюжетной основе: геометрический, растительный, зооморфный, антропоморфный;</w:t>
      </w:r>
    </w:p>
    <w:p w14:paraId="46CF3541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владеть практическими навыками самостоятельного творческого создания орнаментов ленточных, сетчатых, центрических;</w:t>
      </w:r>
    </w:p>
    <w:p w14:paraId="163ACF50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знать о значении ритма, раппорта, различных видов симметрии в построении орнамента и уметь применять эти знания в собственных творческих декоративных работах;</w:t>
      </w:r>
    </w:p>
    <w:p w14:paraId="692FFB97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владеть практическими навыками стилизованного – орнаментального лаконичного изображения деталей природы, стилизованного обобщённого изображения представителей животного мира, сказочных и мифологических персонажей с опорой на традиционные образы мирового искусства;</w:t>
      </w:r>
    </w:p>
    <w:p w14:paraId="70D3AD4A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знать особенности народного крестьянского искусства как целостного мира, в предметной среде которого выражено отношение человека к труду, к природе, к добру и злу, к жизни в целом;</w:t>
      </w:r>
    </w:p>
    <w:p w14:paraId="03ABDD22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уметь объяснять символическое значение традиционных знаков народного крестьянского искусства (солярные знаки, древо жизни, конь, птица, мать-земля);</w:t>
      </w:r>
    </w:p>
    <w:p w14:paraId="734F0E88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знать и самостоятельно изображать конструкцию традиционного крестьянского дома, его декоративное убранство, уметь объяснять функциональное, декоративное и символическое единство его деталей, объяснять крестьянский дом как отражение уклада крестьянской жизни и памятник архитектуры;</w:t>
      </w:r>
    </w:p>
    <w:p w14:paraId="3AED658D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иметь практический опыт изображения характерных традиционных предметов крестьянского быта;</w:t>
      </w:r>
    </w:p>
    <w:p w14:paraId="405DACA9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lastRenderedPageBreak/>
        <w:t>освоить конструкцию народного праздничного костюма, его образный строй и символическое значение его декора, знать о разнообразии форм и украшений народного праздничного костюма различных регионов страны, уметь изобразить или смоделировать традиционный народный костюм;</w:t>
      </w:r>
    </w:p>
    <w:p w14:paraId="64B5B273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осознавать произведения народного искусства как бесценное культурное наследие, хранящее в своих материальных формах глубинные духовные ценности;</w:t>
      </w:r>
    </w:p>
    <w:p w14:paraId="298BC490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знать и уметь изображать или конструировать устройство традиционных жилищ разных народов, например, юрты, сакли, хаты-мазанки, объяснять семантическое значение деталей конструкции и декора, их связь с природой, трудом и бытом;</w:t>
      </w:r>
    </w:p>
    <w:p w14:paraId="72009988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иметь представление и распознавать примеры декоративного оформления жизнедеятельности – быта, костюма разных исторических эпох и народов (например, Древний Египет, Древний Китай, античные Греция и Рим, Европейское Средневековье), понимать разнообразие образов декоративно-прикладного искусства, его единство и целостность для каждой конкретной культуры, определяемые природными условиями и сложившийся историей;</w:t>
      </w:r>
    </w:p>
    <w:p w14:paraId="1C0EF2B7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объяснять значение народных промыслов и традиций художественного ремесла в современной жизни;</w:t>
      </w:r>
    </w:p>
    <w:p w14:paraId="04821726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рассказывать о происхождении народных художественных промыслов, о соотношении ремесла и искусства;</w:t>
      </w:r>
    </w:p>
    <w:p w14:paraId="0DBEB6EB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называть характерные черты орнаментов и изделий ряда отечественных народных художественных промыслов;</w:t>
      </w:r>
    </w:p>
    <w:p w14:paraId="687C0BFE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характеризовать древние образы народного искусства в произведениях современных народных промыслов;</w:t>
      </w:r>
    </w:p>
    <w:p w14:paraId="79E4F912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уметь перечислять материалы, используемые в народных художественных промыслах: дерево, глина, металл, стекло;</w:t>
      </w:r>
    </w:p>
    <w:p w14:paraId="603413A9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различать изделия народных художественных промыслов по материалу изготовления и технике декора;</w:t>
      </w:r>
    </w:p>
    <w:p w14:paraId="48E3186E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объяснять связь между материалом, формой и техникой декора в произведениях народных промыслов;</w:t>
      </w:r>
    </w:p>
    <w:p w14:paraId="4B2D0C3A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иметь представление о приёмах и последовательности работы при создании изделий некоторых художественных промыслов;</w:t>
      </w:r>
    </w:p>
    <w:p w14:paraId="1A3AE5DD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уметь изображать фрагменты орнаментов, отдельные сюжеты, детали или общий вид изделий ряда отечественных художественных промыслов;</w:t>
      </w:r>
    </w:p>
    <w:p w14:paraId="60910C20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характеризовать роль символического знака в современной жизни (герб, эмблема, логотип, указующий или декоративный знак) и иметь опыт творческого создания эмблемы или логотипа;</w:t>
      </w:r>
    </w:p>
    <w:p w14:paraId="378B1459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lastRenderedPageBreak/>
        <w:t>понимать и объяснять значение государственной символики, иметь представление о значении и содержании геральдики;</w:t>
      </w:r>
    </w:p>
    <w:p w14:paraId="6D98634F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уметь определять и указывать продукты декоративно-прикладной художественной деятельности в окружающей предметно-пространственной среде, обычной жизненной обстановке и характеризовать их образное назначение;</w:t>
      </w:r>
    </w:p>
    <w:p w14:paraId="0A26CAC2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ориентироваться в широком разнообразии современного декоративно-прикладного искусства, различать по материалам, технике исполнения художественное стекло, керамику, ковку, литьё, гобелен и другое;</w:t>
      </w:r>
    </w:p>
    <w:p w14:paraId="0D3D2E1A" w14:textId="77777777" w:rsidR="00B149E5" w:rsidRPr="00641015" w:rsidRDefault="004B0BD6">
      <w:pPr>
        <w:spacing w:after="0" w:line="264" w:lineRule="auto"/>
        <w:ind w:firstLine="600"/>
        <w:jc w:val="both"/>
        <w:rPr>
          <w:lang w:val="ru-RU"/>
        </w:rPr>
      </w:pPr>
      <w:r w:rsidRPr="00641015">
        <w:rPr>
          <w:rFonts w:ascii="Times New Roman" w:hAnsi="Times New Roman"/>
          <w:color w:val="000000"/>
          <w:sz w:val="28"/>
          <w:lang w:val="ru-RU"/>
        </w:rPr>
        <w:t>иметь навыки коллективной практической творческой работы по оформлению пространства школы и школьных праздников.</w:t>
      </w:r>
    </w:p>
    <w:p w14:paraId="7F1E42B4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46F1FA7C" w14:textId="77777777" w:rsidR="00B149E5" w:rsidRPr="00641015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4C235411" w14:textId="77777777" w:rsidR="00B149E5" w:rsidRPr="00E75494" w:rsidRDefault="004B0BD6">
      <w:pPr>
        <w:spacing w:after="0" w:line="264" w:lineRule="auto"/>
        <w:ind w:left="12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 xml:space="preserve">По результатам реализации </w:t>
      </w:r>
      <w:r w:rsidRPr="00E75494">
        <w:rPr>
          <w:rFonts w:ascii="Times New Roman" w:hAnsi="Times New Roman"/>
          <w:b/>
          <w:sz w:val="28"/>
          <w:lang w:val="ru-RU"/>
        </w:rPr>
        <w:t>вариативного модуля</w:t>
      </w:r>
      <w:r w:rsidRPr="00E75494">
        <w:rPr>
          <w:rFonts w:ascii="Times New Roman" w:hAnsi="Times New Roman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искусству.</w:t>
      </w:r>
    </w:p>
    <w:p w14:paraId="025CF509" w14:textId="77777777" w:rsidR="00B149E5" w:rsidRPr="00E75494" w:rsidRDefault="004B0BD6">
      <w:pPr>
        <w:spacing w:after="0" w:line="264" w:lineRule="auto"/>
        <w:ind w:left="120"/>
        <w:jc w:val="both"/>
        <w:rPr>
          <w:lang w:val="ru-RU"/>
        </w:rPr>
      </w:pPr>
      <w:r w:rsidRPr="00E75494">
        <w:rPr>
          <w:rFonts w:ascii="Times New Roman" w:hAnsi="Times New Roman"/>
          <w:b/>
          <w:sz w:val="28"/>
          <w:lang w:val="ru-RU"/>
        </w:rPr>
        <w:t>Модуль № 4 «Изображение в синтетических, экранных видах искусства и художественная фотография» (вариативный)</w:t>
      </w:r>
    </w:p>
    <w:p w14:paraId="4330FA1D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знать о синтетической природе – коллективности творческого процесса в синтетических искусствах, синтезирующих выразительные средства разных видов художественного творчества;</w:t>
      </w:r>
    </w:p>
    <w:p w14:paraId="48F80BF2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понимать и характеризовать роль визуального образа в синтетических искусствах;</w:t>
      </w:r>
    </w:p>
    <w:p w14:paraId="6EEF127C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представление о влиянии развития технологий на появление новых видов художественного творчества и их развитии параллельно с традиционными видами искусства.</w:t>
      </w:r>
    </w:p>
    <w:p w14:paraId="64A51B80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Художник и искусство театра:</w:t>
      </w:r>
    </w:p>
    <w:p w14:paraId="2D1CF277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представление об истории развития театра и жанровом многообразии театральных представлений;</w:t>
      </w:r>
    </w:p>
    <w:p w14:paraId="4A8E8776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знать о роли художника и видах профессиональной художнической деятельности в современном театре;</w:t>
      </w:r>
    </w:p>
    <w:p w14:paraId="58EF979A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представление о сценографии и символическом характере сценического образа;</w:t>
      </w:r>
    </w:p>
    <w:p w14:paraId="7A97D1B3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понимать различие между бытовым костюмом в жизни и сценическим костюмом театрального персонажа, воплощающим характер героя и его эпоху в единстве всего стилистического образа спектакля;</w:t>
      </w:r>
    </w:p>
    <w:p w14:paraId="2D54A94E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представление о творчестве наиболее известных художников-постановщиков в истории отечественного искусства (эскизы костюмов и декораций в творчестве К. Коровина, И. Билибина, А. Головина и других художников);</w:t>
      </w:r>
    </w:p>
    <w:p w14:paraId="23EFD0C2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lastRenderedPageBreak/>
        <w:t>иметь практический опыт создания эскизов оформления спектакля по выбранной пьесе, иметь применять полученные знания при постановке школьного спектакля;</w:t>
      </w:r>
    </w:p>
    <w:p w14:paraId="42285787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объяснять ведущую роль художника кукольного спектакля как соавтора режиссёра и актёра в процессе создания образа персонажа;</w:t>
      </w:r>
    </w:p>
    <w:p w14:paraId="20B2A099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практический навык игрового одушевления куклы из простых бытовых предметов;</w:t>
      </w:r>
    </w:p>
    <w:p w14:paraId="7FC7DD27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понимать необходимость зрительских знаний и умений – обладания зрительской культурой для восприятия произведений художественного творчества и понимания их значения в интерпретации явлений жизни.</w:t>
      </w:r>
    </w:p>
    <w:p w14:paraId="317C1DA0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Художественная фотография:</w:t>
      </w:r>
    </w:p>
    <w:p w14:paraId="018951BB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представление о рождении и истории фотографии, о соотношении прогресса технологий и развитии искусства запечатления реальности в зримых образах;</w:t>
      </w:r>
    </w:p>
    <w:p w14:paraId="0C1114CE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уметь объяснять понятия «длительность экспозиции», «выдержка», «диафрагма»;</w:t>
      </w:r>
    </w:p>
    <w:p w14:paraId="0657DA37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навыки фотографирования и обработки цифровых фотографий с помощью компьютерных графических редакторов;</w:t>
      </w:r>
    </w:p>
    <w:p w14:paraId="735B1182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уметь объяснять значение фотографий «</w:t>
      </w:r>
      <w:proofErr w:type="spellStart"/>
      <w:r w:rsidRPr="00E75494">
        <w:rPr>
          <w:rFonts w:ascii="Times New Roman" w:hAnsi="Times New Roman"/>
          <w:sz w:val="28"/>
          <w:lang w:val="ru-RU"/>
        </w:rPr>
        <w:t>Родиноведения</w:t>
      </w:r>
      <w:proofErr w:type="spellEnd"/>
      <w:r w:rsidRPr="00E75494">
        <w:rPr>
          <w:rFonts w:ascii="Times New Roman" w:hAnsi="Times New Roman"/>
          <w:sz w:val="28"/>
          <w:lang w:val="ru-RU"/>
        </w:rPr>
        <w:t>» С.М. Прокудина-Горского для современных представлений об истории жизни в нашей стране;</w:t>
      </w:r>
    </w:p>
    <w:p w14:paraId="07BBA027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различать и характеризовать различные жанры художественной фотографии;</w:t>
      </w:r>
    </w:p>
    <w:p w14:paraId="43FBB409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объяснять роль света как художественного средства в искусстве фотографии;</w:t>
      </w:r>
    </w:p>
    <w:p w14:paraId="2A369C21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понимать, как в художественной фотографии проявляются средства выразительности изобразительного искусства, и стремиться к их применению в своей практике фотографирования;</w:t>
      </w:r>
    </w:p>
    <w:p w14:paraId="0C10762F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опыт наблюдения и художественно-эстетического анализа художественных фотографий известных профессиональных мастеров фотографии;</w:t>
      </w:r>
    </w:p>
    <w:p w14:paraId="6E929488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опыт применения знаний о художественно-образных критериях к композиции кадра при самостоятельном фотографировании окружающей жизни;</w:t>
      </w:r>
    </w:p>
    <w:p w14:paraId="08590CBC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развивать опыт художественного наблюдения жизни, проявлять познавательный интерес и внимание к окружающему миру, к людям;</w:t>
      </w:r>
    </w:p>
    <w:p w14:paraId="5B4A4E5A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уметь объяснять разницу в содержании искусства живописной картины, графического рисунка и фотоснимка, возможности их одновременного существования и актуальности в современной художественной культуре;</w:t>
      </w:r>
    </w:p>
    <w:p w14:paraId="4CACCC87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lastRenderedPageBreak/>
        <w:t>понимать значение репортажного жанра, роли журналистов-фотографов в истории ХХ в. и современном мире;</w:t>
      </w:r>
    </w:p>
    <w:p w14:paraId="1C2F3E39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 xml:space="preserve">иметь представление о </w:t>
      </w:r>
      <w:proofErr w:type="spellStart"/>
      <w:r w:rsidRPr="00E75494">
        <w:rPr>
          <w:rFonts w:ascii="Times New Roman" w:hAnsi="Times New Roman"/>
          <w:sz w:val="28"/>
          <w:lang w:val="ru-RU"/>
        </w:rPr>
        <w:t>фототворчестве</w:t>
      </w:r>
      <w:proofErr w:type="spellEnd"/>
      <w:r w:rsidRPr="00E75494">
        <w:rPr>
          <w:rFonts w:ascii="Times New Roman" w:hAnsi="Times New Roman"/>
          <w:sz w:val="28"/>
          <w:lang w:val="ru-RU"/>
        </w:rPr>
        <w:t xml:space="preserve"> А. Родченко, о </w:t>
      </w:r>
      <w:proofErr w:type="spellStart"/>
      <w:r w:rsidRPr="00E75494">
        <w:rPr>
          <w:rFonts w:ascii="Times New Roman" w:hAnsi="Times New Roman"/>
          <w:sz w:val="28"/>
          <w:lang w:val="ru-RU"/>
        </w:rPr>
        <w:t>том,как</w:t>
      </w:r>
      <w:proofErr w:type="spellEnd"/>
      <w:r w:rsidRPr="00E75494">
        <w:rPr>
          <w:rFonts w:ascii="Times New Roman" w:hAnsi="Times New Roman"/>
          <w:sz w:val="28"/>
          <w:lang w:val="ru-RU"/>
        </w:rPr>
        <w:t xml:space="preserve"> его фотографии выражают образ эпохи, его авторскую позицию, и о влиянии его фотографий на стиль эпохи;</w:t>
      </w:r>
    </w:p>
    <w:p w14:paraId="5B72C8C1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навыки компьютерной обработки и преобразования фотографий.</w:t>
      </w:r>
    </w:p>
    <w:p w14:paraId="5D8C68DB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Изображение и искусство кино:</w:t>
      </w:r>
    </w:p>
    <w:p w14:paraId="6E9F841B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представление об этапах в истории кино и его эволюции как искусства;</w:t>
      </w:r>
    </w:p>
    <w:p w14:paraId="789BE4E2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уметь объяснять, почему экранное время и всё изображаемое в фильме, являясь условностью, формирует у людей восприятие реального мира;</w:t>
      </w:r>
    </w:p>
    <w:p w14:paraId="0FA8B3A8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представление об экранных искусствах как монтаже композиционно построенных кадров;</w:t>
      </w:r>
    </w:p>
    <w:p w14:paraId="5600E9C1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знать и объяснять, в чём состоит работа художника-постановщика и специалистов его команды художников в период подготовки и съёмки игрового фильма;</w:t>
      </w:r>
    </w:p>
    <w:p w14:paraId="7C147404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объяснять роль видео в современной бытовой культуре;</w:t>
      </w:r>
    </w:p>
    <w:p w14:paraId="37B3B4AA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опыт создания видеоролика, осваивать основные этапы создания видеоролика и планировать свою работу по созданию видеоролика;</w:t>
      </w:r>
    </w:p>
    <w:p w14:paraId="0426B74D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понимать различие задач при создании видеороликов разных жанров: видеорепортажа, игрового короткометражного фильма, социальной рекламы, анимационного фильма, музыкального клипа, документального фильма;</w:t>
      </w:r>
    </w:p>
    <w:p w14:paraId="5C52BAC5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начальные навыки практической работы по видеомонтажу на основе соответствующих компьютерных программ;</w:t>
      </w:r>
    </w:p>
    <w:p w14:paraId="6CD40170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навык критического осмысления качества снятых роликов;</w:t>
      </w:r>
    </w:p>
    <w:p w14:paraId="1C4818C8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знания по истории мультипликации и уметь приводить примеры использования электронно-цифровых технологий в современном игровом кинематографе;</w:t>
      </w:r>
    </w:p>
    <w:p w14:paraId="14EB6423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опыт анализа художественного образа и средств его достижения в лучших отечественных мультфильмах; осознавать многообразие подходов, поэзию и уникальность художественных образов отечественной мультипликации;</w:t>
      </w:r>
    </w:p>
    <w:p w14:paraId="256D3E06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осваивать опыт создания компьютерной анимации в выбранной технике и в соответствующей компьютерной программе;</w:t>
      </w:r>
    </w:p>
    <w:p w14:paraId="6AF14591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опыт совместной творческой коллективной работы по созданию анимационного фильма.</w:t>
      </w:r>
    </w:p>
    <w:p w14:paraId="4506C044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Изобразительное искусство на телевидении:</w:t>
      </w:r>
    </w:p>
    <w:p w14:paraId="2F0ABC75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lastRenderedPageBreak/>
        <w:t>объяснять особую роль и функции телевидения в жизни общества как экранного искусства и средства массовой информации, художественного и научного просвещения, развлечения и организации досуга;</w:t>
      </w:r>
    </w:p>
    <w:p w14:paraId="49ECA07B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знать о создателе телевидения – русском инженере Владимире Зворыкине;</w:t>
      </w:r>
    </w:p>
    <w:p w14:paraId="15D56F92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осознавать роль телевидения в превращении мира в единое информационное пространство;</w:t>
      </w:r>
    </w:p>
    <w:p w14:paraId="3825E232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иметь представление о многих направлениях деятельности и профессиях художника на телевидении;</w:t>
      </w:r>
    </w:p>
    <w:p w14:paraId="20636DCF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применять полученные знания и опыт творчества в работе школьного телевидения и студии мультимедиа;</w:t>
      </w:r>
    </w:p>
    <w:p w14:paraId="21786948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понимать образовательные задачи зрительской культуры и необходимость зрительских умений;</w:t>
      </w:r>
    </w:p>
    <w:p w14:paraId="236BA2C9" w14:textId="77777777" w:rsidR="00B149E5" w:rsidRPr="00E75494" w:rsidRDefault="004B0BD6">
      <w:pPr>
        <w:spacing w:after="0" w:line="264" w:lineRule="auto"/>
        <w:ind w:firstLine="600"/>
        <w:jc w:val="both"/>
        <w:rPr>
          <w:lang w:val="ru-RU"/>
        </w:rPr>
      </w:pPr>
      <w:r w:rsidRPr="00E75494">
        <w:rPr>
          <w:rFonts w:ascii="Times New Roman" w:hAnsi="Times New Roman"/>
          <w:sz w:val="28"/>
          <w:lang w:val="ru-RU"/>
        </w:rPr>
        <w:t>осознавать значение художественной культуры для личностного духовно-нравственного развития и самореализации, определять место и роль художественной деятельности в своей жизни и в жизни общества.</w:t>
      </w:r>
    </w:p>
    <w:p w14:paraId="7350B243" w14:textId="77777777" w:rsidR="00B149E5" w:rsidRPr="00E75494" w:rsidRDefault="00B149E5">
      <w:pPr>
        <w:spacing w:after="0" w:line="264" w:lineRule="auto"/>
        <w:ind w:left="120"/>
        <w:jc w:val="both"/>
        <w:rPr>
          <w:lang w:val="ru-RU"/>
        </w:rPr>
      </w:pPr>
    </w:p>
    <w:p w14:paraId="79D3ABD9" w14:textId="77777777" w:rsidR="00B149E5" w:rsidRPr="00641015" w:rsidRDefault="00B149E5">
      <w:pPr>
        <w:rPr>
          <w:lang w:val="ru-RU"/>
        </w:rPr>
        <w:sectPr w:rsidR="00B149E5" w:rsidRPr="00641015">
          <w:pgSz w:w="11906" w:h="16383"/>
          <w:pgMar w:top="1134" w:right="850" w:bottom="1134" w:left="1701" w:header="720" w:footer="720" w:gutter="0"/>
          <w:cols w:space="720"/>
        </w:sectPr>
      </w:pPr>
    </w:p>
    <w:p w14:paraId="4874993F" w14:textId="77777777" w:rsidR="00B149E5" w:rsidRPr="00641015" w:rsidRDefault="004B0BD6">
      <w:pPr>
        <w:spacing w:after="0"/>
        <w:ind w:left="120"/>
        <w:rPr>
          <w:lang w:val="ru-RU"/>
        </w:rPr>
      </w:pPr>
      <w:bookmarkStart w:id="10" w:name="block-39449007"/>
      <w:bookmarkEnd w:id="7"/>
      <w:r w:rsidRPr="00641015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ТЕМАТИЧЕСКОЕ ПЛАНИРОВАНИЕ </w:t>
      </w:r>
    </w:p>
    <w:p w14:paraId="3C27D1A4" w14:textId="77777777" w:rsidR="00B149E5" w:rsidRPr="00641015" w:rsidRDefault="004B0BD6">
      <w:pPr>
        <w:spacing w:after="0"/>
        <w:ind w:left="120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 xml:space="preserve"> 5 КЛАСС. МОДУЛЬ «ДЕКОРАТИВНО-ПРИКЛАДНОЕ И НАРОДНОЕ ИСКУССТВО»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51"/>
        <w:gridCol w:w="1841"/>
        <w:gridCol w:w="1910"/>
        <w:gridCol w:w="2852"/>
      </w:tblGrid>
      <w:tr w:rsidR="00B149E5" w14:paraId="51578648" w14:textId="77777777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EA24C8E" w14:textId="77777777" w:rsidR="00B149E5" w:rsidRDefault="004B0BD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135FC479" w14:textId="77777777" w:rsidR="00B149E5" w:rsidRDefault="00B149E5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C01041D" w14:textId="77777777" w:rsidR="00B149E5" w:rsidRDefault="004B0BD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E07A22E" w14:textId="77777777" w:rsidR="00B149E5" w:rsidRDefault="00B149E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5E589C9" w14:textId="77777777" w:rsidR="00B149E5" w:rsidRDefault="004B0BD6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1E3E460" w14:textId="77777777" w:rsidR="00B149E5" w:rsidRDefault="004B0BD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EBCF033" w14:textId="77777777" w:rsidR="00B149E5" w:rsidRDefault="00B149E5">
            <w:pPr>
              <w:spacing w:after="0"/>
              <w:ind w:left="135"/>
            </w:pPr>
          </w:p>
        </w:tc>
      </w:tr>
      <w:tr w:rsidR="00B149E5" w14:paraId="42343D0F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5C75A04" w14:textId="77777777" w:rsidR="00B149E5" w:rsidRDefault="00B149E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BD50778" w14:textId="77777777" w:rsidR="00B149E5" w:rsidRDefault="00B149E5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14:paraId="668C7363" w14:textId="77777777" w:rsidR="00B149E5" w:rsidRDefault="004B0BD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5339347" w14:textId="77777777" w:rsidR="00B149E5" w:rsidRDefault="00B149E5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14:paraId="16A5DD5E" w14:textId="77777777" w:rsidR="00B149E5" w:rsidRDefault="004B0BD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42A1911" w14:textId="77777777" w:rsidR="00B149E5" w:rsidRDefault="00B149E5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14:paraId="0E108AAE" w14:textId="77777777" w:rsidR="00B149E5" w:rsidRDefault="004B0BD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BA4DF19" w14:textId="77777777" w:rsidR="00B149E5" w:rsidRDefault="00B149E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F0F8A29" w14:textId="77777777" w:rsidR="00B149E5" w:rsidRDefault="00B149E5"/>
        </w:tc>
      </w:tr>
      <w:tr w:rsidR="00B149E5" w14:paraId="0517C9B3" w14:textId="7777777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14:paraId="69172D28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14:paraId="392C4706" w14:textId="77777777" w:rsidR="00B149E5" w:rsidRDefault="004B0BD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14:paraId="72AD95CE" w14:textId="77777777" w:rsidR="00B149E5" w:rsidRDefault="004B0BD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14:paraId="0858FDDE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14:paraId="590FF534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14:paraId="543EB7A3" w14:textId="77777777" w:rsidR="00B149E5" w:rsidRDefault="00B149E5">
            <w:pPr>
              <w:spacing w:after="0"/>
              <w:ind w:left="135"/>
            </w:pPr>
          </w:p>
        </w:tc>
      </w:tr>
      <w:tr w:rsidR="00B149E5" w14:paraId="4DA52814" w14:textId="7777777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14:paraId="7CA19790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14:paraId="5E4070B6" w14:textId="77777777" w:rsidR="00B149E5" w:rsidRDefault="004B0BD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Древние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корни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народного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искусства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14:paraId="6930EAA1" w14:textId="77777777" w:rsidR="00B149E5" w:rsidRDefault="004B0BD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14:paraId="14A60DA4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14:paraId="4165F650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14:paraId="7FA73B91" w14:textId="77777777" w:rsidR="00B149E5" w:rsidRDefault="00B149E5">
            <w:pPr>
              <w:spacing w:after="0"/>
              <w:ind w:left="135"/>
            </w:pPr>
          </w:p>
        </w:tc>
      </w:tr>
      <w:tr w:rsidR="00B149E5" w14:paraId="1B8595DE" w14:textId="7777777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14:paraId="53FF7197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14:paraId="09B57E08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Связь времен в народном искусстве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14:paraId="12B0BA06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14:paraId="20DD25BD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14:paraId="5EFD87EB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14:paraId="3F542E6B" w14:textId="77777777" w:rsidR="00B149E5" w:rsidRDefault="00B149E5">
            <w:pPr>
              <w:spacing w:after="0"/>
              <w:ind w:left="135"/>
            </w:pPr>
          </w:p>
        </w:tc>
      </w:tr>
      <w:tr w:rsidR="00B149E5" w14:paraId="39530AA1" w14:textId="7777777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14:paraId="6ED314B3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14:paraId="32CE19EE" w14:textId="77777777" w:rsidR="00B149E5" w:rsidRDefault="004B0BD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Декор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14:paraId="27C57F87" w14:textId="77777777" w:rsidR="00B149E5" w:rsidRDefault="004B0BD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14:paraId="5EBA1D22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14:paraId="24FC78F2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14:paraId="04B89C5B" w14:textId="77777777" w:rsidR="00B149E5" w:rsidRDefault="00B149E5">
            <w:pPr>
              <w:spacing w:after="0"/>
              <w:ind w:left="135"/>
            </w:pPr>
          </w:p>
        </w:tc>
      </w:tr>
      <w:tr w:rsidR="00B149E5" w14:paraId="0BA49D6B" w14:textId="7777777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14:paraId="41CB8579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14:paraId="37CC5BA2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Декоративное искусство в современном мире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14:paraId="35E4262D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14:paraId="0C995B67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14:paraId="725423BB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14:paraId="20EBA84F" w14:textId="77777777" w:rsidR="00B149E5" w:rsidRDefault="00B149E5">
            <w:pPr>
              <w:spacing w:after="0"/>
              <w:ind w:left="135"/>
            </w:pPr>
          </w:p>
        </w:tc>
      </w:tr>
      <w:tr w:rsidR="00B149E5" w14:paraId="713375CE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537C69F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14:paraId="07CB96CF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14:paraId="28653CE5" w14:textId="77777777" w:rsidR="00B149E5" w:rsidRDefault="004B0BD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14:paraId="4EDDF1C9" w14:textId="77777777" w:rsidR="00B149E5" w:rsidRDefault="004B0BD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14:paraId="339188A2" w14:textId="77777777" w:rsidR="00B149E5" w:rsidRDefault="00B149E5"/>
        </w:tc>
      </w:tr>
    </w:tbl>
    <w:p w14:paraId="5E3B6090" w14:textId="77777777" w:rsidR="00B149E5" w:rsidRDefault="00B149E5">
      <w:pPr>
        <w:sectPr w:rsidR="00B149E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6F4508D" w14:textId="77777777" w:rsidR="00B149E5" w:rsidRDefault="004B0BD6">
      <w:pPr>
        <w:spacing w:after="0"/>
        <w:ind w:left="120"/>
      </w:pPr>
      <w:bookmarkStart w:id="11" w:name="block-39449008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 xml:space="preserve">ПОУРОЧНОЕ ПЛАНИРОВАНИЕ </w:t>
      </w:r>
    </w:p>
    <w:p w14:paraId="05C2FBB5" w14:textId="77777777" w:rsidR="00B149E5" w:rsidRDefault="004B0BD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27"/>
        <w:gridCol w:w="4400"/>
        <w:gridCol w:w="1294"/>
        <w:gridCol w:w="1841"/>
        <w:gridCol w:w="1910"/>
        <w:gridCol w:w="1347"/>
        <w:gridCol w:w="2221"/>
      </w:tblGrid>
      <w:tr w:rsidR="00B149E5" w14:paraId="7A8A7DE1" w14:textId="77777777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43EF100" w14:textId="77777777" w:rsidR="00B149E5" w:rsidRDefault="004B0BD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1DB040DA" w14:textId="77777777" w:rsidR="00B149E5" w:rsidRDefault="00B149E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DB4B959" w14:textId="77777777" w:rsidR="00B149E5" w:rsidRDefault="004B0BD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937501D" w14:textId="77777777" w:rsidR="00B149E5" w:rsidRDefault="00B149E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A095F00" w14:textId="77777777" w:rsidR="00B149E5" w:rsidRDefault="004B0BD6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48E3D25" w14:textId="77777777" w:rsidR="00B149E5" w:rsidRDefault="004B0BD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FCC8C7B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53634EE" w14:textId="77777777" w:rsidR="00B149E5" w:rsidRDefault="004B0BD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B997E2D" w14:textId="77777777" w:rsidR="00B149E5" w:rsidRDefault="00B149E5">
            <w:pPr>
              <w:spacing w:after="0"/>
              <w:ind w:left="135"/>
            </w:pPr>
          </w:p>
        </w:tc>
      </w:tr>
      <w:tr w:rsidR="00B149E5" w14:paraId="56529BFB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E0C128E" w14:textId="77777777" w:rsidR="00B149E5" w:rsidRDefault="00B149E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030A821" w14:textId="77777777" w:rsidR="00B149E5" w:rsidRDefault="00B149E5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5AECBF7" w14:textId="77777777" w:rsidR="00B149E5" w:rsidRDefault="004B0BD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DD36B45" w14:textId="77777777" w:rsidR="00B149E5" w:rsidRDefault="00B149E5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2C6F3CE" w14:textId="77777777" w:rsidR="00B149E5" w:rsidRDefault="004B0BD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5841974" w14:textId="77777777" w:rsidR="00B149E5" w:rsidRDefault="00B149E5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7D13508" w14:textId="77777777" w:rsidR="00B149E5" w:rsidRDefault="004B0BD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FEC4F19" w14:textId="77777777" w:rsidR="00B149E5" w:rsidRDefault="00B149E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7A327BB" w14:textId="77777777" w:rsidR="00B149E5" w:rsidRDefault="00B149E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9380CDF" w14:textId="77777777" w:rsidR="00B149E5" w:rsidRDefault="00B149E5"/>
        </w:tc>
      </w:tr>
      <w:tr w:rsidR="00B149E5" w14:paraId="11ED84AC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A36C546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23AE725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Декоративно-прикладное искусство и человек: обсуждаем многообразие прикладного искусства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8C252AF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1EAA7B1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22FF9E8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593137F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65FBD4A" w14:textId="77777777" w:rsidR="00B149E5" w:rsidRDefault="00B149E5">
            <w:pPr>
              <w:spacing w:after="0"/>
              <w:ind w:left="135"/>
            </w:pPr>
          </w:p>
        </w:tc>
      </w:tr>
      <w:tr w:rsidR="00B149E5" w14:paraId="4A3FF8AA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0076438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69C98DB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Древние образы в народном искусстве: выполняем рисунок или лепим узоры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0A0BB3D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13BD70D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FB5B090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8436FEA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E291CBB" w14:textId="77777777" w:rsidR="00B149E5" w:rsidRDefault="00B149E5">
            <w:pPr>
              <w:spacing w:after="0"/>
              <w:ind w:left="135"/>
            </w:pPr>
          </w:p>
        </w:tc>
      </w:tr>
      <w:tr w:rsidR="00B149E5" w14:paraId="778E5580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3337D95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9657F37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Убранство русской избы: выполняем фрагмент украшения избы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5CE42C4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4E40E40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C039E2B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1D7A732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935FF43" w14:textId="77777777" w:rsidR="00B149E5" w:rsidRDefault="00B149E5">
            <w:pPr>
              <w:spacing w:after="0"/>
              <w:ind w:left="135"/>
            </w:pPr>
          </w:p>
        </w:tc>
      </w:tr>
      <w:tr w:rsidR="00B149E5" w14:paraId="5438348C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A72F721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77F688F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Внутренний мир русской избы: изображение крестьянского интерьера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DDAF8F0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48CD180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94DEBD3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D5CCCB4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C25E111" w14:textId="77777777" w:rsidR="00B149E5" w:rsidRDefault="00B149E5">
            <w:pPr>
              <w:spacing w:after="0"/>
              <w:ind w:left="135"/>
            </w:pPr>
          </w:p>
        </w:tc>
      </w:tr>
      <w:tr w:rsidR="00B149E5" w14:paraId="7B41E38D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B44C3F1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81DA94C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Конструкция и декор предметов народного быта: выполняем эскиз формы прялки или посуды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4F4C404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D10AD83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3DD4F30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C339AB0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2C218E5" w14:textId="77777777" w:rsidR="00B149E5" w:rsidRDefault="00B149E5">
            <w:pPr>
              <w:spacing w:after="0"/>
              <w:ind w:left="135"/>
            </w:pPr>
          </w:p>
        </w:tc>
      </w:tr>
      <w:tr w:rsidR="00B149E5" w14:paraId="15705533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9C39AAD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0119B77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Конструкция и декор предметов народного быта (продолжение): выполняем роспись эскиза прялки или посуды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E85FC0C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5232DB5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19D27F6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512CC79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D3B426E" w14:textId="77777777" w:rsidR="00B149E5" w:rsidRDefault="00B149E5">
            <w:pPr>
              <w:spacing w:after="0"/>
              <w:ind w:left="135"/>
            </w:pPr>
          </w:p>
        </w:tc>
      </w:tr>
      <w:tr w:rsidR="00B149E5" w14:paraId="63773AB7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18133E9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4B135D5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Русская народная вышивка: выполняем эскиз орнамента вышивки полотенца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D6AEB18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9C9D2D5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EAA0A6C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C5EB14B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7C45ED8" w14:textId="77777777" w:rsidR="00B149E5" w:rsidRDefault="00B149E5">
            <w:pPr>
              <w:spacing w:after="0"/>
              <w:ind w:left="135"/>
            </w:pPr>
          </w:p>
        </w:tc>
      </w:tr>
      <w:tr w:rsidR="00B149E5" w14:paraId="6A94E00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0146BCC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A7871D6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Народный праздничный костюм: выполняем эскиз народного праздничного костюма северных или </w:t>
            </w: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южных районов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9B3FAFA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8B039A9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BA0F75D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93E84FF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E811F26" w14:textId="77777777" w:rsidR="00B149E5" w:rsidRDefault="00B149E5">
            <w:pPr>
              <w:spacing w:after="0"/>
              <w:ind w:left="135"/>
            </w:pPr>
          </w:p>
        </w:tc>
      </w:tr>
      <w:tr w:rsidR="00B149E5" w14:paraId="46656607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C6343AF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72873EE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Народный праздничный костюм (продолжение): выполняем </w:t>
            </w:r>
            <w:proofErr w:type="spellStart"/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орнаментализацию</w:t>
            </w:r>
            <w:proofErr w:type="spellEnd"/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народного праздничного костюма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5F445E8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72AA3F5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9E0BD34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DC74D82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1F530FE" w14:textId="77777777" w:rsidR="00B149E5" w:rsidRDefault="00B149E5">
            <w:pPr>
              <w:spacing w:after="0"/>
              <w:ind w:left="135"/>
            </w:pPr>
          </w:p>
        </w:tc>
      </w:tr>
      <w:tr w:rsidR="00B149E5" w14:paraId="3098A285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B07E7A5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94E7B42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праздничные обряды: проводим конкурсы, ролевые и интерактивные игры или квесты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2DB7669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85A4F0C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B973BFB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3E4BDA3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94BEB8F" w14:textId="77777777" w:rsidR="00B149E5" w:rsidRDefault="00B149E5">
            <w:pPr>
              <w:spacing w:after="0"/>
              <w:ind w:left="135"/>
            </w:pPr>
          </w:p>
        </w:tc>
      </w:tr>
      <w:tr w:rsidR="00B149E5" w14:paraId="3E9A38C0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A9F8C6D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5DB0FB6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Древние образы в современных народных игрушках: создаем пластическую форму игрушки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FF671FD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C7FCB94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DB1D058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992A93F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A73914D" w14:textId="77777777" w:rsidR="00B149E5" w:rsidRDefault="00B149E5">
            <w:pPr>
              <w:spacing w:after="0"/>
              <w:ind w:left="135"/>
            </w:pPr>
          </w:p>
        </w:tc>
      </w:tr>
      <w:tr w:rsidR="00B149E5" w14:paraId="137D00B9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D7FE84E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EFFC7E8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Древние образы в современных народных игрушках (продолжение): выполняем роспись игрушки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5A50BBC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7C02044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0A27291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31228C7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AB316C4" w14:textId="77777777" w:rsidR="00B149E5" w:rsidRDefault="00B149E5">
            <w:pPr>
              <w:spacing w:after="0"/>
              <w:ind w:left="135"/>
            </w:pPr>
          </w:p>
        </w:tc>
      </w:tr>
      <w:tr w:rsidR="00B149E5" w14:paraId="4EF7DEEA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D91706E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F9300C8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Гжели: осваиваем приемы росписи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591C3D0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411BD29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7928306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AB92857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C4D5D0F" w14:textId="77777777" w:rsidR="00B149E5" w:rsidRDefault="00B149E5">
            <w:pPr>
              <w:spacing w:after="0"/>
              <w:ind w:left="135"/>
            </w:pPr>
          </w:p>
        </w:tc>
      </w:tr>
      <w:tr w:rsidR="00B149E5" w14:paraId="1EDCC078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62FA861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D5B3DE5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Городецкая роспись: выполняем творческие работы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0625DEB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8B9F783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15908DF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FB63A44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CE601B7" w14:textId="77777777" w:rsidR="00B149E5" w:rsidRDefault="00B149E5">
            <w:pPr>
              <w:spacing w:after="0"/>
              <w:ind w:left="135"/>
            </w:pPr>
          </w:p>
        </w:tc>
      </w:tr>
      <w:tr w:rsidR="00B149E5" w14:paraId="41E6B1B8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5D08028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AD139B9" w14:textId="77777777" w:rsidR="00B149E5" w:rsidRDefault="004B0BD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Золотая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Хохлома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выполняем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роспись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7A05B14" w14:textId="77777777" w:rsidR="00B149E5" w:rsidRDefault="004B0BD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DD2E541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EB1EA65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A7A013B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58DF46C" w14:textId="77777777" w:rsidR="00B149E5" w:rsidRDefault="00B149E5">
            <w:pPr>
              <w:spacing w:after="0"/>
              <w:ind w:left="135"/>
            </w:pPr>
          </w:p>
        </w:tc>
      </w:tr>
      <w:tr w:rsidR="00B149E5" w14:paraId="61404CD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A3CBB8E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6F41D04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Искусство </w:t>
            </w:r>
            <w:proofErr w:type="spellStart"/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Жостова</w:t>
            </w:r>
            <w:proofErr w:type="spellEnd"/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: выполняем аппликацию фрагмента росписи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E09E18B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C1E6916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5B257CB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5DEE8AD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3911E33" w14:textId="77777777" w:rsidR="00B149E5" w:rsidRDefault="00B149E5">
            <w:pPr>
              <w:spacing w:after="0"/>
              <w:ind w:left="135"/>
            </w:pPr>
          </w:p>
        </w:tc>
      </w:tr>
      <w:tr w:rsidR="00B149E5" w14:paraId="195B99EF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AD0A46D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140DF03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лаковой живописи (Федоскино, Палех, Мстера, Холуй): выполняем творческие работы по мотивам произведений лаковой живописи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0B841D8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7C2C772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66A414B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557D522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59828A1" w14:textId="77777777" w:rsidR="00B149E5" w:rsidRDefault="00B149E5">
            <w:pPr>
              <w:spacing w:after="0"/>
              <w:ind w:left="135"/>
            </w:pPr>
          </w:p>
        </w:tc>
      </w:tr>
      <w:tr w:rsidR="00B149E5" w14:paraId="0C115D92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A2D1973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F363062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Щепа. Роспись по лубу и дереву. Тиснение и резьба по бересте: </w:t>
            </w: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выполняем творческую работу по мотивам мезенской росписи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CEB171D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1E28283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9B5A04D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7D3731B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5F39113" w14:textId="77777777" w:rsidR="00B149E5" w:rsidRDefault="00B149E5">
            <w:pPr>
              <w:spacing w:after="0"/>
              <w:ind w:left="135"/>
            </w:pPr>
          </w:p>
        </w:tc>
      </w:tr>
      <w:tr w:rsidR="00B149E5" w14:paraId="364842C8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13F7173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9F00039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Роль народных художественных промыслов в современной жизни: конкурс поисковых групп и экспертов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745746F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E90851D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94F8B9D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BABFD53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022133A" w14:textId="77777777" w:rsidR="00B149E5" w:rsidRDefault="00B149E5">
            <w:pPr>
              <w:spacing w:after="0"/>
              <w:ind w:left="135"/>
            </w:pPr>
          </w:p>
        </w:tc>
      </w:tr>
      <w:tr w:rsidR="00B149E5" w14:paraId="76077EC7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D36BAAB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7A3E2FA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Зачем людям украшения: социальная роль декоративного искусства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54754C8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C8C4CD5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D6C487D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E25DDB2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DB6B9EC" w14:textId="77777777" w:rsidR="00B149E5" w:rsidRDefault="00B149E5">
            <w:pPr>
              <w:spacing w:after="0"/>
              <w:ind w:left="135"/>
            </w:pPr>
          </w:p>
        </w:tc>
      </w:tr>
      <w:tr w:rsidR="00B149E5" w14:paraId="170205D9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89795A7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A54D6CD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декоративного искусства в жизни древнего общества. Древний Египет: выполняем эскизы на темы «Алебастровая ваза», «Ювелирные украшения», «Маска фараона»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3C1339C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5E5F044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13F3FA2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2792F60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E1B43BA" w14:textId="77777777" w:rsidR="00B149E5" w:rsidRDefault="00B149E5">
            <w:pPr>
              <w:spacing w:after="0"/>
              <w:ind w:left="135"/>
            </w:pPr>
          </w:p>
        </w:tc>
      </w:tr>
      <w:tr w:rsidR="00B149E5" w14:paraId="2B26F45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3A7100D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B1FA1BA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декоративного искусства в жизни древнего общества. Древний Египет (продолжение). Завершение работы по темам «Алебастровая ваза», «Ювелирные украшения», «Маска фараона»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78C6911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0A75478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E604847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EC1869C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155FF11" w14:textId="77777777" w:rsidR="00B149E5" w:rsidRDefault="00B149E5">
            <w:pPr>
              <w:spacing w:after="0"/>
              <w:ind w:left="135"/>
            </w:pPr>
          </w:p>
        </w:tc>
      </w:tr>
      <w:tr w:rsidR="00B149E5" w14:paraId="37FBE385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07853D2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3346B30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Одежда говорит о человеке: выполняем коллективную работу «Бал во дворце» (интерьер)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D0110B7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CEB151E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1961B89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6AAFF28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90B77B3" w14:textId="77777777" w:rsidR="00B149E5" w:rsidRDefault="00B149E5">
            <w:pPr>
              <w:spacing w:after="0"/>
              <w:ind w:left="135"/>
            </w:pPr>
          </w:p>
        </w:tc>
      </w:tr>
      <w:tr w:rsidR="00B149E5" w14:paraId="2B8926F9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55448D2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D7A8286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Одежда говорит о человеке (продолжение 1): изображение фигур людей в костюмах для коллективной работы «Бал во дворце»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FEE072C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9962189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F917D08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B7663D6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7E0F0F8" w14:textId="77777777" w:rsidR="00B149E5" w:rsidRDefault="00B149E5">
            <w:pPr>
              <w:spacing w:after="0"/>
              <w:ind w:left="135"/>
            </w:pPr>
          </w:p>
        </w:tc>
      </w:tr>
      <w:tr w:rsidR="00B149E5" w14:paraId="1B75CAB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7A8DFDF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4A13771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Одежда говорит о человеке (продолжение 2): завершаем коллективную работу «Бал во дворце»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7D8C431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1EB52FC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BDB5673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8906FDE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8205550" w14:textId="77777777" w:rsidR="00B149E5" w:rsidRDefault="00B149E5">
            <w:pPr>
              <w:spacing w:after="0"/>
              <w:ind w:left="135"/>
            </w:pPr>
          </w:p>
        </w:tc>
      </w:tr>
      <w:tr w:rsidR="00B149E5" w14:paraId="59F31093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0EE6A22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56A4ECE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О чем рассказывают нам гербы и эмблемы: создаем композицию эскиза герба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A5DEE01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0808CE9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EAA7386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C1ED451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5C3F74C" w14:textId="77777777" w:rsidR="00B149E5" w:rsidRDefault="00B149E5">
            <w:pPr>
              <w:spacing w:after="0"/>
              <w:ind w:left="135"/>
            </w:pPr>
          </w:p>
        </w:tc>
      </w:tr>
      <w:tr w:rsidR="00B149E5" w14:paraId="734E17A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CCFBBCE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864B6F6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О чем рассказывают нам гербы и эмблемы (продолжение): создаем эскиз герба в цвете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ACBCF23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7D64E67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38A9358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6436D36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3C18D14" w14:textId="77777777" w:rsidR="00B149E5" w:rsidRDefault="00B149E5">
            <w:pPr>
              <w:spacing w:after="0"/>
              <w:ind w:left="135"/>
            </w:pPr>
          </w:p>
        </w:tc>
      </w:tr>
      <w:tr w:rsidR="00B149E5" w14:paraId="5676DEF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5EE1DEA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AFE4EFB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декоративного искусства в жизни человека и общества: определяем роль декоративно-прикладного искусства в жизни современного человека и обобщаем материалы по теме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928DD22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FB83532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8DDA2D3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9BC1C3E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0945B15" w14:textId="77777777" w:rsidR="00B149E5" w:rsidRDefault="00B149E5">
            <w:pPr>
              <w:spacing w:after="0"/>
              <w:ind w:left="135"/>
            </w:pPr>
          </w:p>
        </w:tc>
      </w:tr>
      <w:tr w:rsidR="00B149E5" w14:paraId="12C67A1C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9547543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8234DE1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Современное выставочное пространство: выполняем проект эскиза панно для школьного пространства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D6F6F9A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7194FFE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11EB696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24F873D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003F478" w14:textId="77777777" w:rsidR="00B149E5" w:rsidRDefault="00B149E5">
            <w:pPr>
              <w:spacing w:after="0"/>
              <w:ind w:left="135"/>
            </w:pPr>
          </w:p>
        </w:tc>
      </w:tr>
      <w:tr w:rsidR="00B149E5" w14:paraId="372DDF6A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34747D5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09B910B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Лоскутная аппликация, или коллаж: выполняем практическую работу по созданию лоскутной аппликации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B182498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840ADA4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4523EED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244D57A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5BE78D2" w14:textId="77777777" w:rsidR="00B149E5" w:rsidRDefault="00B149E5">
            <w:pPr>
              <w:spacing w:after="0"/>
              <w:ind w:left="135"/>
            </w:pPr>
          </w:p>
        </w:tc>
      </w:tr>
      <w:tr w:rsidR="00B149E5" w14:paraId="3F70A44F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5E0B827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905976B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Витраж в оформлении интерьера школы: выполняем коллективную практическую работу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68EC965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ED12C9D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9A965DE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2B5BF88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1817BA0" w14:textId="77777777" w:rsidR="00B149E5" w:rsidRDefault="00B149E5">
            <w:pPr>
              <w:spacing w:after="0"/>
              <w:ind w:left="135"/>
            </w:pPr>
          </w:p>
        </w:tc>
      </w:tr>
      <w:tr w:rsidR="00B149E5" w14:paraId="1348D52C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F5C35DA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F8ACD26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Нарядные декоративные вазы: выполняем практическую работу по изготовлению декоративной вазы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AED2CA8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7D6FAA1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D59C4E9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7E3F0FF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EA10BA7" w14:textId="77777777" w:rsidR="00B149E5" w:rsidRDefault="00B149E5">
            <w:pPr>
              <w:spacing w:after="0"/>
              <w:ind w:left="135"/>
            </w:pPr>
          </w:p>
        </w:tc>
      </w:tr>
      <w:tr w:rsidR="00B149E5" w14:paraId="123FD1E2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C26A1BE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117EF09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Декоративные игрушки из мочала: выполняем коллективную работу в материале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E39ED3C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F4EDCC7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F78B129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43136E8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F1420ED" w14:textId="77777777" w:rsidR="00B149E5" w:rsidRDefault="00B149E5">
            <w:pPr>
              <w:spacing w:after="0"/>
              <w:ind w:left="135"/>
            </w:pPr>
          </w:p>
        </w:tc>
      </w:tr>
      <w:tr w:rsidR="00B149E5" w14:paraId="499F072F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5637DE7" w14:textId="77777777" w:rsidR="00B149E5" w:rsidRDefault="004B0B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4E1E69A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Декоративные куклы: выполняем </w:t>
            </w: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практическую работу по изготовлению куклы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9587A10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24F82AB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F549F34" w14:textId="77777777" w:rsidR="00B149E5" w:rsidRDefault="00B149E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C6C79DC" w14:textId="77777777" w:rsidR="00B149E5" w:rsidRDefault="00B149E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88BE363" w14:textId="77777777" w:rsidR="00B149E5" w:rsidRDefault="00B149E5">
            <w:pPr>
              <w:spacing w:after="0"/>
              <w:ind w:left="135"/>
            </w:pPr>
          </w:p>
        </w:tc>
      </w:tr>
      <w:tr w:rsidR="00B149E5" w14:paraId="1C02C16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4E37515" w14:textId="77777777" w:rsidR="00B149E5" w:rsidRPr="00641015" w:rsidRDefault="004B0BD6">
            <w:pPr>
              <w:spacing w:after="0"/>
              <w:ind w:left="135"/>
              <w:rPr>
                <w:lang w:val="ru-RU"/>
              </w:rPr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14:paraId="550F8CC1" w14:textId="77777777" w:rsidR="00B149E5" w:rsidRDefault="004B0BD6">
            <w:pPr>
              <w:spacing w:after="0"/>
              <w:ind w:left="135"/>
              <w:jc w:val="center"/>
            </w:pPr>
            <w:r w:rsidRPr="00641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097B821" w14:textId="77777777" w:rsidR="00B149E5" w:rsidRDefault="004B0BD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77FB908" w14:textId="77777777" w:rsidR="00B149E5" w:rsidRDefault="004B0BD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9EA4917" w14:textId="77777777" w:rsidR="00B149E5" w:rsidRDefault="00B149E5"/>
        </w:tc>
      </w:tr>
    </w:tbl>
    <w:p w14:paraId="30C1B820" w14:textId="77777777" w:rsidR="00B149E5" w:rsidRDefault="00B149E5">
      <w:pPr>
        <w:sectPr w:rsidR="00B149E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12C17034" w14:textId="77777777" w:rsidR="00B149E5" w:rsidRPr="0053452E" w:rsidRDefault="004B0BD6">
      <w:pPr>
        <w:spacing w:after="0"/>
        <w:ind w:left="120"/>
        <w:rPr>
          <w:lang w:val="ru-RU"/>
        </w:rPr>
      </w:pPr>
      <w:bookmarkStart w:id="12" w:name="block-39449011"/>
      <w:bookmarkEnd w:id="11"/>
      <w:r w:rsidRPr="0053452E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14:paraId="21FA46CC" w14:textId="77777777" w:rsidR="00B149E5" w:rsidRDefault="004B0BD6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14:paraId="197AB3AA" w14:textId="77777777" w:rsidR="00B149E5" w:rsidRDefault="00B149E5">
      <w:pPr>
        <w:spacing w:after="0" w:line="480" w:lineRule="auto"/>
        <w:ind w:left="120"/>
      </w:pPr>
    </w:p>
    <w:p w14:paraId="134B330A" w14:textId="77777777" w:rsidR="00B149E5" w:rsidRDefault="00B149E5">
      <w:pPr>
        <w:spacing w:after="0" w:line="480" w:lineRule="auto"/>
        <w:ind w:left="120"/>
      </w:pPr>
    </w:p>
    <w:p w14:paraId="46F1B58A" w14:textId="77777777" w:rsidR="00B149E5" w:rsidRDefault="00B149E5">
      <w:pPr>
        <w:spacing w:after="0"/>
        <w:ind w:left="120"/>
      </w:pPr>
    </w:p>
    <w:p w14:paraId="41CE3DBC" w14:textId="77777777" w:rsidR="00B149E5" w:rsidRDefault="004B0BD6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14:paraId="20231D88" w14:textId="77777777" w:rsidR="00B149E5" w:rsidRDefault="00B149E5">
      <w:pPr>
        <w:spacing w:after="0" w:line="480" w:lineRule="auto"/>
        <w:ind w:left="120"/>
      </w:pPr>
    </w:p>
    <w:p w14:paraId="7E30A1C6" w14:textId="77777777" w:rsidR="00B149E5" w:rsidRDefault="00B149E5">
      <w:pPr>
        <w:spacing w:after="0"/>
        <w:ind w:left="120"/>
      </w:pPr>
    </w:p>
    <w:p w14:paraId="2ABB320D" w14:textId="77777777" w:rsidR="00B149E5" w:rsidRPr="00641015" w:rsidRDefault="004B0BD6">
      <w:pPr>
        <w:spacing w:after="0" w:line="480" w:lineRule="auto"/>
        <w:ind w:left="120"/>
        <w:rPr>
          <w:lang w:val="ru-RU"/>
        </w:rPr>
      </w:pPr>
      <w:r w:rsidRPr="00641015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14:paraId="6A7BDFC8" w14:textId="77777777" w:rsidR="00B149E5" w:rsidRPr="00641015" w:rsidRDefault="00B149E5">
      <w:pPr>
        <w:spacing w:after="0" w:line="480" w:lineRule="auto"/>
        <w:ind w:left="120"/>
        <w:rPr>
          <w:lang w:val="ru-RU"/>
        </w:rPr>
      </w:pPr>
    </w:p>
    <w:p w14:paraId="2D44EB4D" w14:textId="77777777" w:rsidR="00B149E5" w:rsidRPr="00641015" w:rsidRDefault="00B149E5">
      <w:pPr>
        <w:rPr>
          <w:lang w:val="ru-RU"/>
        </w:rPr>
        <w:sectPr w:rsidR="00B149E5" w:rsidRPr="00641015" w:rsidSect="0053452E">
          <w:pgSz w:w="16383" w:h="11906" w:orient="landscape"/>
          <w:pgMar w:top="850" w:right="1134" w:bottom="1701" w:left="1134" w:header="720" w:footer="720" w:gutter="0"/>
          <w:cols w:space="720"/>
          <w:docGrid w:linePitch="299"/>
        </w:sectPr>
      </w:pPr>
    </w:p>
    <w:bookmarkEnd w:id="12"/>
    <w:p w14:paraId="4803B52D" w14:textId="77777777" w:rsidR="004B0BD6" w:rsidRPr="00641015" w:rsidRDefault="004B0BD6">
      <w:pPr>
        <w:rPr>
          <w:lang w:val="ru-RU"/>
        </w:rPr>
      </w:pPr>
    </w:p>
    <w:sectPr w:rsidR="004B0BD6" w:rsidRPr="00641015" w:rsidSect="0053452E">
      <w:pgSz w:w="16839" w:h="11907" w:orient="landscape" w:code="9"/>
      <w:pgMar w:top="1440" w:right="1440" w:bottom="1440" w:left="144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EB0618"/>
    <w:multiLevelType w:val="multilevel"/>
    <w:tmpl w:val="F2D4315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AB86AE2"/>
    <w:multiLevelType w:val="multilevel"/>
    <w:tmpl w:val="4C8E41A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585619D6"/>
    <w:multiLevelType w:val="multilevel"/>
    <w:tmpl w:val="A8BE2F9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93A4654"/>
    <w:multiLevelType w:val="multilevel"/>
    <w:tmpl w:val="B22E14E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8E602F1"/>
    <w:multiLevelType w:val="multilevel"/>
    <w:tmpl w:val="15DAA9D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44A06D9"/>
    <w:multiLevelType w:val="multilevel"/>
    <w:tmpl w:val="CC88380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AA02990"/>
    <w:multiLevelType w:val="multilevel"/>
    <w:tmpl w:val="585E910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4"/>
  </w:num>
  <w:num w:numId="5">
    <w:abstractNumId w:val="1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useWord2013TrackBottomHyphenation" w:uri="http://schemas.microsoft.com/office/word" w:val="1"/>
  </w:compat>
  <w:rsids>
    <w:rsidRoot w:val="00B149E5"/>
    <w:rsid w:val="00340E3A"/>
    <w:rsid w:val="004B0BD6"/>
    <w:rsid w:val="0053452E"/>
    <w:rsid w:val="00641015"/>
    <w:rsid w:val="008B0DEF"/>
    <w:rsid w:val="00B149E5"/>
    <w:rsid w:val="00BE05CB"/>
    <w:rsid w:val="00C07FF9"/>
    <w:rsid w:val="00E1018A"/>
    <w:rsid w:val="00E75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CCA16"/>
  <w15:docId w15:val="{A8849AAF-5738-46BA-84C6-2885D1D6B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7234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30</Pages>
  <Words>6015</Words>
  <Characters>34292</Characters>
  <Application>Microsoft Office Word</Application>
  <DocSecurity>0</DocSecurity>
  <Lines>285</Lines>
  <Paragraphs>80</Paragraphs>
  <ScaleCrop>false</ScaleCrop>
  <Company/>
  <LinksUpToDate>false</LinksUpToDate>
  <CharactersWithSpaces>40227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205</cp:lastModifiedBy>
  <cp:revision>9</cp:revision>
  <dcterms:created xsi:type="dcterms:W3CDTF">2024-09-02T05:11:00Z</dcterms:created>
  <dcterms:modified xsi:type="dcterms:W3CDTF">2024-09-09T02:22:00Z</dcterms:modified>
</cp:coreProperties>
</file>