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14" w:rsidRPr="006C5B1A" w:rsidRDefault="00EF6514" w:rsidP="00EF6514">
      <w:pPr>
        <w:pStyle w:val="a3"/>
        <w:shd w:val="clear" w:color="auto" w:fill="FFFFFF"/>
        <w:spacing w:before="0" w:beforeAutospacing="0" w:after="0" w:afterAutospacing="0"/>
        <w:rPr>
          <w:b/>
          <w:color w:val="2E4052"/>
        </w:rPr>
      </w:pPr>
      <w:r w:rsidRPr="006C5B1A">
        <w:rPr>
          <w:b/>
          <w:color w:val="2E4052"/>
        </w:rPr>
        <w:t xml:space="preserve">Доступная среда </w:t>
      </w:r>
    </w:p>
    <w:p w:rsidR="00EF6514" w:rsidRPr="006C5B1A" w:rsidRDefault="00EF6514" w:rsidP="00EF6514">
      <w:pPr>
        <w:pStyle w:val="a3"/>
        <w:shd w:val="clear" w:color="auto" w:fill="FFFFFF"/>
        <w:spacing w:before="0" w:beforeAutospacing="0" w:after="0" w:afterAutospacing="0"/>
        <w:rPr>
          <w:b/>
          <w:color w:val="2E4052"/>
        </w:rPr>
      </w:pPr>
    </w:p>
    <w:p w:rsidR="004E36FA" w:rsidRPr="007E01FD" w:rsidRDefault="007E01FD" w:rsidP="00EF6514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color w:val="2E4052"/>
          <w:sz w:val="21"/>
          <w:szCs w:val="21"/>
        </w:rPr>
      </w:pPr>
      <w:r w:rsidRPr="006C5B1A">
        <w:rPr>
          <w:b/>
          <w:color w:val="2E4052"/>
        </w:rPr>
        <w:t>Социальные условия для обучения инвалидов и лиц с ограниченными возможностями здоровья</w:t>
      </w:r>
    </w:p>
    <w:p w:rsidR="007E01FD" w:rsidRPr="007E01FD" w:rsidRDefault="007E01FD" w:rsidP="007E01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color w:val="2E4052"/>
          <w:sz w:val="21"/>
          <w:szCs w:val="21"/>
        </w:rPr>
      </w:pPr>
    </w:p>
    <w:p w:rsidR="007E01FD" w:rsidRDefault="007E01FD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5"/>
        <w:gridCol w:w="6886"/>
      </w:tblGrid>
      <w:tr w:rsidR="007E01FD" w:rsidTr="007E01FD">
        <w:tc>
          <w:tcPr>
            <w:tcW w:w="2685" w:type="dxa"/>
          </w:tcPr>
          <w:p w:rsidR="007E01FD" w:rsidRDefault="007E01F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Специальные оборудованные учебные кабинеты</w:t>
            </w:r>
          </w:p>
          <w:p w:rsidR="007E01FD" w:rsidRDefault="007E01FD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  <w:p w:rsidR="007E01FD" w:rsidRDefault="007E01FD" w:rsidP="00A91CBD">
            <w:pPr>
              <w:pStyle w:val="a3"/>
              <w:spacing w:before="0" w:after="0"/>
              <w:rPr>
                <w:rFonts w:ascii="Arial" w:hAnsi="Arial" w:cs="Arial"/>
                <w:color w:val="2E4052"/>
                <w:sz w:val="20"/>
                <w:szCs w:val="20"/>
              </w:rPr>
            </w:pPr>
          </w:p>
        </w:tc>
        <w:tc>
          <w:tcPr>
            <w:tcW w:w="6886" w:type="dxa"/>
          </w:tcPr>
          <w:p w:rsid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Для обучающихся детей инвалидов и детей с ограниченными возможностями здоровья, имеющих заключение Центральной психолого-медико-педагогической комиссии, создаются специальные условия обучения.</w:t>
            </w:r>
          </w:p>
          <w:p w:rsid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rFonts w:ascii="Georgia" w:hAnsi="Georgia" w:cs="Arial"/>
                <w:color w:val="2E4052"/>
                <w:sz w:val="21"/>
                <w:szCs w:val="21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Все учебные кабинеты оборудованы учебными партами и стульями с регулируемой высотой. </w:t>
            </w:r>
          </w:p>
          <w:p w:rsid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Двери во всех кабинетах </w:t>
            </w:r>
            <w:proofErr w:type="spellStart"/>
            <w:r>
              <w:rPr>
                <w:rFonts w:ascii="Georgia" w:hAnsi="Georgia" w:cs="Arial"/>
                <w:color w:val="2E4052"/>
                <w:sz w:val="21"/>
                <w:szCs w:val="21"/>
              </w:rPr>
              <w:t>беспорожные</w:t>
            </w:r>
            <w:proofErr w:type="spellEnd"/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. Доступ инвалидам и лицам с ОВЗ не </w:t>
            </w:r>
            <w:proofErr w:type="gramStart"/>
            <w:r>
              <w:rPr>
                <w:rFonts w:ascii="Georgia" w:hAnsi="Georgia" w:cs="Arial"/>
                <w:color w:val="2E4052"/>
                <w:sz w:val="21"/>
                <w:szCs w:val="21"/>
              </w:rPr>
              <w:t>ограничены</w:t>
            </w:r>
            <w:proofErr w:type="gramEnd"/>
            <w:r>
              <w:rPr>
                <w:rFonts w:ascii="Georgia" w:hAnsi="Georgia" w:cs="Arial"/>
                <w:color w:val="2E4052"/>
                <w:sz w:val="21"/>
                <w:szCs w:val="21"/>
              </w:rPr>
              <w:t>.   </w:t>
            </w:r>
          </w:p>
        </w:tc>
      </w:tr>
      <w:tr w:rsidR="004E36FA" w:rsidTr="007E01FD">
        <w:tc>
          <w:tcPr>
            <w:tcW w:w="2685" w:type="dxa"/>
            <w:vMerge w:val="restart"/>
          </w:tcPr>
          <w:p w:rsidR="004E36FA" w:rsidRDefault="004E36FA" w:rsidP="007E01FD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  <w:r>
              <w:rPr>
                <w:rFonts w:ascii="Georgia" w:hAnsi="Georgia"/>
                <w:color w:val="2E4052"/>
                <w:sz w:val="21"/>
                <w:szCs w:val="21"/>
                <w:shd w:val="clear" w:color="auto" w:fill="FFFFFF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886" w:type="dxa"/>
          </w:tcPr>
          <w:p w:rsidR="004E36FA" w:rsidRPr="003B4312" w:rsidRDefault="004E36FA" w:rsidP="007E01FD">
            <w:pPr>
              <w:pStyle w:val="a3"/>
              <w:shd w:val="clear" w:color="auto" w:fill="FFFFFF"/>
              <w:spacing w:after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 xml:space="preserve">В школе имеется отдельный кабинет для занятий с детьми с ОВЗ, оборудованный </w:t>
            </w:r>
            <w:r w:rsidR="007E01FD">
              <w:rPr>
                <w:rFonts w:ascii="Georgia" w:hAnsi="Georgia" w:cs="Arial"/>
                <w:color w:val="2E4052"/>
                <w:sz w:val="21"/>
                <w:szCs w:val="21"/>
              </w:rPr>
              <w:t>мягкими креслами для релаксации</w:t>
            </w:r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. Созданы специально оборудованные учебные кабинеты для проведения диагностической, коррекционно-развивающей и консультативной работы.</w:t>
            </w:r>
          </w:p>
        </w:tc>
      </w:tr>
      <w:tr w:rsidR="004E36FA" w:rsidTr="007E01FD">
        <w:tc>
          <w:tcPr>
            <w:tcW w:w="2685" w:type="dxa"/>
            <w:vMerge/>
          </w:tcPr>
          <w:p w:rsidR="004E36FA" w:rsidRDefault="004E36FA" w:rsidP="004E36F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</w:tc>
        <w:tc>
          <w:tcPr>
            <w:tcW w:w="6886" w:type="dxa"/>
          </w:tcPr>
          <w:p w:rsidR="004E36FA" w:rsidRPr="003B4312" w:rsidRDefault="004E36FA" w:rsidP="007E01FD">
            <w:pPr>
              <w:pStyle w:val="a3"/>
              <w:shd w:val="clear" w:color="auto" w:fill="FFFFFF"/>
              <w:spacing w:after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proofErr w:type="gramStart"/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Кабинет для педагога</w:t>
            </w:r>
            <w:r w:rsidR="007E01FD">
              <w:rPr>
                <w:rFonts w:ascii="Georgia" w:hAnsi="Georgia" w:cs="Arial"/>
                <w:color w:val="2E4052"/>
                <w:sz w:val="21"/>
                <w:szCs w:val="21"/>
              </w:rPr>
              <w:t>-</w:t>
            </w:r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психолога оборудован со всеми требованиями: рабочий стол педагога столы для детей, шкафы с наглядно - дидактическими и диагностическим материалом, интерактивные комплексы, магнитная доска.</w:t>
            </w:r>
            <w:proofErr w:type="gramEnd"/>
          </w:p>
        </w:tc>
      </w:tr>
      <w:tr w:rsidR="004E36FA" w:rsidTr="007E01FD">
        <w:tc>
          <w:tcPr>
            <w:tcW w:w="2685" w:type="dxa"/>
            <w:vMerge/>
          </w:tcPr>
          <w:p w:rsidR="004E36FA" w:rsidRDefault="004E36FA" w:rsidP="004E36F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</w:tc>
        <w:tc>
          <w:tcPr>
            <w:tcW w:w="6886" w:type="dxa"/>
          </w:tcPr>
          <w:p w:rsidR="004E36FA" w:rsidRPr="003B4312" w:rsidRDefault="004E36FA" w:rsidP="007E01FD">
            <w:pPr>
              <w:pStyle w:val="a3"/>
              <w:shd w:val="clear" w:color="auto" w:fill="FFFFFF"/>
              <w:spacing w:after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В кабинетах достаточно материала для проведения коррекционн</w:t>
            </w:r>
            <w:proofErr w:type="gramStart"/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о-</w:t>
            </w:r>
            <w:proofErr w:type="gramEnd"/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 xml:space="preserve"> развивающей работы с инвалидами и детьми с ОВЗ.</w:t>
            </w:r>
          </w:p>
        </w:tc>
      </w:tr>
      <w:tr w:rsidR="004E36FA" w:rsidTr="007E01FD">
        <w:tc>
          <w:tcPr>
            <w:tcW w:w="2685" w:type="dxa"/>
            <w:vMerge/>
          </w:tcPr>
          <w:p w:rsidR="004E36FA" w:rsidRDefault="004E36FA" w:rsidP="004E36F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</w:tc>
        <w:tc>
          <w:tcPr>
            <w:tcW w:w="6886" w:type="dxa"/>
          </w:tcPr>
          <w:p w:rsidR="004E36FA" w:rsidRPr="003B4312" w:rsidRDefault="004E36FA" w:rsidP="007E01FD">
            <w:pPr>
              <w:pStyle w:val="a3"/>
              <w:shd w:val="clear" w:color="auto" w:fill="FFFFFF"/>
              <w:spacing w:after="0"/>
              <w:jc w:val="both"/>
              <w:rPr>
                <w:rFonts w:ascii="Arial" w:hAnsi="Arial" w:cs="Arial"/>
                <w:color w:val="2E4052"/>
                <w:sz w:val="20"/>
                <w:szCs w:val="20"/>
              </w:rPr>
            </w:pPr>
            <w:r w:rsidRPr="003B4312">
              <w:rPr>
                <w:rFonts w:ascii="Georgia" w:hAnsi="Georgia" w:cs="Arial"/>
                <w:color w:val="2E4052"/>
                <w:sz w:val="21"/>
                <w:szCs w:val="21"/>
              </w:rPr>
              <w:t>Специалисты работают с детьми как индивидуально, так и с подгруппой и группой.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Библиотека, приспособленная для использования инвалидами и лицами с ограниченными возможностями здоровья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Библиотека оборудована учебными партами и стульями с регулир</w:t>
            </w:r>
            <w:r w:rsidR="007E01FD" w:rsidRPr="007E01FD">
              <w:rPr>
                <w:color w:val="2E4052"/>
              </w:rPr>
              <w:t>уе</w:t>
            </w:r>
            <w:r w:rsidRPr="007E01FD">
              <w:rPr>
                <w:color w:val="2E4052"/>
              </w:rPr>
              <w:t xml:space="preserve">мой высотой. Находится на </w:t>
            </w:r>
            <w:r w:rsidR="007E01FD" w:rsidRPr="007E01FD">
              <w:rPr>
                <w:color w:val="2E4052"/>
              </w:rPr>
              <w:t xml:space="preserve"> 3</w:t>
            </w:r>
            <w:r w:rsidRPr="007E01FD">
              <w:rPr>
                <w:color w:val="2E4052"/>
              </w:rPr>
              <w:t xml:space="preserve"> этаже </w:t>
            </w:r>
            <w:r w:rsidR="007E01FD">
              <w:rPr>
                <w:color w:val="2E4052"/>
              </w:rPr>
              <w:t xml:space="preserve">школы. </w:t>
            </w:r>
            <w:r w:rsidR="007E01FD" w:rsidRPr="007E01FD">
              <w:rPr>
                <w:color w:val="2E4052"/>
              </w:rPr>
              <w:t>Д</w:t>
            </w:r>
            <w:r w:rsidRPr="007E01FD">
              <w:rPr>
                <w:color w:val="2E4052"/>
              </w:rPr>
              <w:t>верь в кабинете </w:t>
            </w:r>
            <w:proofErr w:type="spellStart"/>
            <w:r w:rsidRPr="007E01FD">
              <w:rPr>
                <w:color w:val="2E4052"/>
              </w:rPr>
              <w:t>беспорожная</w:t>
            </w:r>
            <w:proofErr w:type="spellEnd"/>
            <w:r w:rsidRPr="007E01FD">
              <w:rPr>
                <w:color w:val="2E4052"/>
              </w:rPr>
              <w:t>.  Библиотека укомплектована учебной литературой для детей с ОВЗ. Дост</w:t>
            </w:r>
            <w:r w:rsidR="007E01FD">
              <w:rPr>
                <w:color w:val="2E4052"/>
              </w:rPr>
              <w:t xml:space="preserve">уп инвалидам и лицам с ОВЗ не </w:t>
            </w:r>
            <w:proofErr w:type="gramStart"/>
            <w:r w:rsidR="007E01FD">
              <w:rPr>
                <w:color w:val="2E4052"/>
              </w:rPr>
              <w:t>о</w:t>
            </w:r>
            <w:r w:rsidRPr="007E01FD">
              <w:rPr>
                <w:color w:val="2E4052"/>
              </w:rPr>
              <w:t>граничены</w:t>
            </w:r>
            <w:proofErr w:type="gramEnd"/>
            <w:r w:rsidRPr="007E01FD">
              <w:rPr>
                <w:color w:val="2E4052"/>
              </w:rPr>
              <w:t>. 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Объект спорта, </w:t>
            </w:r>
            <w:proofErr w:type="gramStart"/>
            <w:r>
              <w:rPr>
                <w:rFonts w:ascii="Georgia" w:hAnsi="Georgia" w:cs="Arial"/>
                <w:color w:val="2E4052"/>
                <w:sz w:val="21"/>
                <w:szCs w:val="21"/>
              </w:rPr>
              <w:t>приспособленная</w:t>
            </w:r>
            <w:proofErr w:type="gramEnd"/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886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 Спорти</w:t>
            </w:r>
            <w:r w:rsidR="007E01FD">
              <w:rPr>
                <w:rFonts w:ascii="Georgia" w:hAnsi="Georgia" w:cs="Arial"/>
                <w:color w:val="2E4052"/>
                <w:sz w:val="21"/>
                <w:szCs w:val="21"/>
              </w:rPr>
              <w:t>в</w:t>
            </w:r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ный зал приспособлен для использования инвалидами и лицами с ОВЗ. </w:t>
            </w:r>
            <w:proofErr w:type="gramStart"/>
            <w:r>
              <w:rPr>
                <w:rFonts w:ascii="Georgia" w:hAnsi="Georgia" w:cs="Arial"/>
                <w:color w:val="2E4052"/>
                <w:sz w:val="21"/>
                <w:szCs w:val="21"/>
              </w:rPr>
              <w:t>Оборудован</w:t>
            </w:r>
            <w:proofErr w:type="gramEnd"/>
            <w:r>
              <w:rPr>
                <w:rFonts w:ascii="Georgia" w:hAnsi="Georgia" w:cs="Arial"/>
                <w:color w:val="2E4052"/>
                <w:sz w:val="21"/>
                <w:szCs w:val="21"/>
              </w:rPr>
              <w:t xml:space="preserve"> необходимыми инвентарями. </w:t>
            </w:r>
          </w:p>
        </w:tc>
      </w:tr>
      <w:tr w:rsidR="007E01FD" w:rsidTr="007E01FD">
        <w:tc>
          <w:tcPr>
            <w:tcW w:w="2685" w:type="dxa"/>
          </w:tcPr>
          <w:p w:rsidR="007E01FD" w:rsidRDefault="007E01F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886" w:type="dxa"/>
            <w:vMerge w:val="restart"/>
          </w:tcPr>
          <w:p w:rsidR="007E01FD" w:rsidRP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В школе  имеются все необходимые средства обучения и воспитания для занятий с детьми с ограниченными возможностями: игровые мягкие модули, развивающие игры, наглядные пособия, учебники, материалы для проведения уроков технологии, компьютеры и </w:t>
            </w:r>
            <w:proofErr w:type="spellStart"/>
            <w:r w:rsidRPr="007E01FD">
              <w:rPr>
                <w:color w:val="2E4052"/>
              </w:rPr>
              <w:t>т</w:t>
            </w:r>
            <w:proofErr w:type="gramStart"/>
            <w:r w:rsidRPr="007E01FD">
              <w:rPr>
                <w:color w:val="2E4052"/>
              </w:rPr>
              <w:t>.д</w:t>
            </w:r>
            <w:proofErr w:type="spellEnd"/>
            <w:proofErr w:type="gramEnd"/>
            <w:r w:rsidRPr="007E01FD">
              <w:rPr>
                <w:color w:val="2E4052"/>
              </w:rPr>
              <w:t>:</w:t>
            </w:r>
          </w:p>
          <w:p w:rsidR="007E01FD" w:rsidRP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1. Печатные (учебники, методические пособия, книги для чтения, хрестоматии, рабочие тетради, раздаточный материал и т.д.);</w:t>
            </w:r>
          </w:p>
          <w:p w:rsidR="007E01FD" w:rsidRP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2. Электронные образовательные ресурсы (интерактивные доски, проекторы, мультимедиа, сетевые образовательные ресурсы и т.п.);</w:t>
            </w:r>
          </w:p>
          <w:p w:rsidR="007E01FD" w:rsidRP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3. Аудиовизуальные (слайды);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4. Наглядные плоскостные (плакаты, карты настенные, иллюстрации настенные);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5. Демонстрационные (гербарии, муляжи, макеты, стенды, модели демонстрационные)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>
              <w:rPr>
                <w:color w:val="2E4052"/>
              </w:rPr>
              <w:lastRenderedPageBreak/>
              <w:t>6. Спортивное оборудование (</w:t>
            </w:r>
            <w:r w:rsidRPr="007E01FD">
              <w:rPr>
                <w:color w:val="2E4052"/>
              </w:rPr>
              <w:t>снаряды, мячи, маты и т.п.);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7. Музыкальные инструменты  (барабаны);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Оргтехника и технические средства обучения: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-интерактивные доски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-телевизор</w:t>
            </w:r>
          </w:p>
          <w:p w:rsidR="007E01FD" w:rsidRP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-ноутбуки</w:t>
            </w:r>
          </w:p>
          <w:p w:rsidR="007E01FD" w:rsidRPr="007E01FD" w:rsidRDefault="007E01FD" w:rsidP="007E01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-колонка</w:t>
            </w:r>
          </w:p>
          <w:p w:rsidR="007E01FD" w:rsidRDefault="007E01FD" w:rsidP="007E01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 w:rsidRPr="007E01FD">
              <w:rPr>
                <w:color w:val="2E4052"/>
              </w:rPr>
              <w:t>-музыкальная аппаратура.</w:t>
            </w:r>
            <w:r>
              <w:rPr>
                <w:rFonts w:ascii="Georgia" w:hAnsi="Georgia" w:cs="Arial"/>
                <w:color w:val="2E4052"/>
                <w:sz w:val="21"/>
                <w:szCs w:val="21"/>
              </w:rPr>
              <w:t> </w:t>
            </w:r>
          </w:p>
        </w:tc>
      </w:tr>
      <w:tr w:rsidR="007E01FD" w:rsidTr="007E01FD">
        <w:tc>
          <w:tcPr>
            <w:tcW w:w="2685" w:type="dxa"/>
          </w:tcPr>
          <w:p w:rsidR="007E01FD" w:rsidRDefault="007E01FD" w:rsidP="004E36F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</w:tc>
        <w:tc>
          <w:tcPr>
            <w:tcW w:w="6886" w:type="dxa"/>
            <w:vMerge/>
          </w:tcPr>
          <w:p w:rsidR="007E01FD" w:rsidRDefault="007E01FD" w:rsidP="004E36F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E4052"/>
                <w:sz w:val="21"/>
                <w:szCs w:val="21"/>
              </w:rPr>
            </w:pP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lastRenderedPageBreak/>
              <w:t>Беспрепятственный доступ в здании образовательной организации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Школа имеет 1 </w:t>
            </w:r>
            <w:proofErr w:type="gramStart"/>
            <w:r w:rsidRPr="007E01FD">
              <w:rPr>
                <w:color w:val="2E4052"/>
              </w:rPr>
              <w:t>парадный</w:t>
            </w:r>
            <w:proofErr w:type="gramEnd"/>
            <w:r w:rsidRPr="007E01FD">
              <w:rPr>
                <w:color w:val="2E4052"/>
              </w:rPr>
              <w:t xml:space="preserve"> и </w:t>
            </w:r>
            <w:r w:rsidR="007E01FD">
              <w:rPr>
                <w:color w:val="2E4052"/>
              </w:rPr>
              <w:t xml:space="preserve">7 </w:t>
            </w:r>
            <w:r w:rsidRPr="007E01FD">
              <w:rPr>
                <w:color w:val="2E4052"/>
              </w:rPr>
              <w:t xml:space="preserve">запасных выходов. Имеется пандус для беспрепятственного доступа в помещение школы. При необходимости инвалиду или лицу с ОВЗ для обеспечения доступа в здание образовательной организации будет предоставлено сопровождающее лицо, прошедшее </w:t>
            </w:r>
            <w:proofErr w:type="gramStart"/>
            <w:r w:rsidRPr="007E01FD">
              <w:rPr>
                <w:color w:val="2E4052"/>
              </w:rPr>
              <w:t>обучение по сопровождению</w:t>
            </w:r>
            <w:proofErr w:type="gramEnd"/>
            <w:r w:rsidRPr="007E01FD">
              <w:rPr>
                <w:color w:val="2E4052"/>
              </w:rPr>
              <w:t xml:space="preserve"> инвалидов и детей с ОВЗ. 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Специальные условия питания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Питание и питьевой режим обучающихся и воспитанников Школы обеспечивается самостоятельно, в соответствии с государственным контрактом на оказание услуг. Столовые работают в режиме шестидневной рабочей недели. </w:t>
            </w:r>
            <w:proofErr w:type="gramStart"/>
            <w:r w:rsidRPr="007E01FD">
              <w:rPr>
                <w:color w:val="2E4052"/>
              </w:rPr>
              <w:t xml:space="preserve">Для обеспечения питания обучающихся разработано двенадцатидневное цикличное меню, согласованное с </w:t>
            </w:r>
            <w:proofErr w:type="spellStart"/>
            <w:r w:rsidRPr="007E01FD">
              <w:rPr>
                <w:color w:val="2E4052"/>
              </w:rPr>
              <w:t>Роспотребнадзором</w:t>
            </w:r>
            <w:proofErr w:type="spellEnd"/>
            <w:r w:rsidRPr="007E01FD">
              <w:rPr>
                <w:color w:val="2E4052"/>
              </w:rPr>
              <w:t>.</w:t>
            </w:r>
            <w:proofErr w:type="gramEnd"/>
            <w:r w:rsidRPr="007E01FD">
              <w:rPr>
                <w:color w:val="2E4052"/>
              </w:rPr>
              <w:t xml:space="preserve"> Дети, относящиеся к льготной категории, обеспечены бесплатным двухразовым питанием.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Столовая расположена на 1 этаже. Перед обеденным залом столовой оборудованы зоны, где расположены умывальники. Двери распашные, </w:t>
            </w:r>
            <w:proofErr w:type="spellStart"/>
            <w:r w:rsidRPr="007E01FD">
              <w:rPr>
                <w:color w:val="2E4052"/>
              </w:rPr>
              <w:t>беспорожные</w:t>
            </w:r>
            <w:proofErr w:type="spellEnd"/>
            <w:r w:rsidRPr="007E01FD">
              <w:rPr>
                <w:color w:val="2E4052"/>
              </w:rPr>
              <w:t>.  </w:t>
            </w:r>
            <w:r w:rsidR="007E01FD">
              <w:rPr>
                <w:color w:val="2E4052"/>
              </w:rPr>
              <w:t xml:space="preserve"> </w:t>
            </w:r>
            <w:r w:rsidRPr="007E01FD">
              <w:rPr>
                <w:color w:val="2E4052"/>
              </w:rPr>
              <w:t xml:space="preserve">Классные руководители сопровождают </w:t>
            </w:r>
            <w:proofErr w:type="gramStart"/>
            <w:r w:rsidRPr="007E01FD">
              <w:rPr>
                <w:color w:val="2E4052"/>
              </w:rPr>
              <w:t>обучающихся</w:t>
            </w:r>
            <w:proofErr w:type="gramEnd"/>
            <w:r w:rsidRPr="007E01FD">
              <w:rPr>
                <w:color w:val="2E4052"/>
              </w:rPr>
              <w:t xml:space="preserve"> в столовую. Доступ инвалидам и лицам с ОВЗ не ограничен.</w:t>
            </w:r>
            <w:r w:rsidR="007E01FD">
              <w:rPr>
                <w:color w:val="2E4052"/>
              </w:rPr>
              <w:t xml:space="preserve"> </w:t>
            </w:r>
            <w:r w:rsidRPr="007E01FD">
              <w:rPr>
                <w:color w:val="2E4052"/>
              </w:rPr>
              <w:t>Учащиеся с ОВЗ, инвалидностью получают бесплатное питание.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Специальные условия охраны здоровья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Медицинский кабинет находится на </w:t>
            </w:r>
            <w:r w:rsidR="007E01FD">
              <w:rPr>
                <w:color w:val="2E4052"/>
              </w:rPr>
              <w:t>2</w:t>
            </w:r>
            <w:r w:rsidRPr="007E01FD">
              <w:rPr>
                <w:color w:val="2E4052"/>
              </w:rPr>
              <w:t xml:space="preserve"> этаже, обеспечен оборудованием в соответствии с требованиями </w:t>
            </w:r>
            <w:proofErr w:type="spellStart"/>
            <w:r w:rsidRPr="007E01FD">
              <w:rPr>
                <w:color w:val="2E4052"/>
              </w:rPr>
              <w:t>СанПин</w:t>
            </w:r>
            <w:proofErr w:type="spellEnd"/>
            <w:r w:rsidRPr="007E01FD">
              <w:rPr>
                <w:color w:val="2E4052"/>
              </w:rPr>
              <w:t>. С целью охраны здоровья воспитанников проводятся мероприятия: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 профилактические осмотры;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 мероприятия по обеспечению адаптации к ОУ;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осуществление систематического медицинского </w:t>
            </w:r>
            <w:proofErr w:type="gramStart"/>
            <w:r w:rsidRPr="007E01FD">
              <w:rPr>
                <w:color w:val="2E4052"/>
              </w:rPr>
              <w:t>контроля за</w:t>
            </w:r>
            <w:proofErr w:type="gramEnd"/>
            <w:r w:rsidRPr="007E01FD">
              <w:rPr>
                <w:color w:val="2E4052"/>
              </w:rPr>
              <w:t xml:space="preserve"> физическим развитием воспитанников и уровнем их заболеваемости;</w:t>
            </w:r>
          </w:p>
          <w:p w:rsidR="004E36FA" w:rsidRPr="007E01FD" w:rsidRDefault="007E01FD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>
              <w:rPr>
                <w:color w:val="2E4052"/>
              </w:rPr>
              <w:t>-</w:t>
            </w:r>
            <w:r w:rsidR="004E36FA" w:rsidRPr="007E01FD">
              <w:rPr>
                <w:color w:val="2E4052"/>
              </w:rPr>
              <w:t>обеспечение повседневного контроля за санитарн</w:t>
            </w:r>
            <w:proofErr w:type="gramStart"/>
            <w:r w:rsidR="004E36FA" w:rsidRPr="007E01FD">
              <w:rPr>
                <w:color w:val="2E4052"/>
              </w:rPr>
              <w:t>о-</w:t>
            </w:r>
            <w:proofErr w:type="gramEnd"/>
            <w:r w:rsidR="004E36FA" w:rsidRPr="007E01FD">
              <w:rPr>
                <w:color w:val="2E4052"/>
              </w:rPr>
              <w:t xml:space="preserve"> гигиеническим состоянием всех помещений ОУ, за выполнением санитарных норм и правил.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Доступ инвалидам и лицам с ОВЗ не органичен. 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Доступ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 xml:space="preserve">Самостоятельный доступ обучающихся к информационным системам, в том числе для использования инвалидами и лицами с ОВЗ </w:t>
            </w:r>
            <w:proofErr w:type="gramStart"/>
            <w:r w:rsidRPr="007E01FD">
              <w:rPr>
                <w:color w:val="2E4052"/>
              </w:rPr>
              <w:t>могут</w:t>
            </w:r>
            <w:proofErr w:type="gramEnd"/>
            <w:r w:rsidRPr="007E01FD">
              <w:rPr>
                <w:color w:val="2E4052"/>
              </w:rPr>
              <w:t xml:space="preserve"> осуществятся в кабинетах информатики, "ЦОС, "Точка роста ". Инвалиды и лица с ОВЗ участвуют в образовательном процессе на общих основаниях, в том числе с имеющимся в ОУ оборудованием.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br/>
              <w:t xml:space="preserve">Электронные </w:t>
            </w:r>
            <w:r>
              <w:rPr>
                <w:rFonts w:ascii="Georgia" w:hAnsi="Georgia" w:cs="Arial"/>
                <w:color w:val="2E4052"/>
                <w:sz w:val="21"/>
                <w:szCs w:val="21"/>
              </w:rPr>
              <w:lastRenderedPageBreak/>
              <w:t>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6886" w:type="dxa"/>
          </w:tcPr>
          <w:p w:rsidR="004E36FA" w:rsidRPr="007E01FD" w:rsidRDefault="004E36FA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lastRenderedPageBreak/>
              <w:t>К электронным образовательным ресурсам доступ обучающихся обеспечивается в классах инфо</w:t>
            </w:r>
            <w:r w:rsidR="007E01FD">
              <w:rPr>
                <w:color w:val="2E4052"/>
              </w:rPr>
              <w:t>р</w:t>
            </w:r>
            <w:r w:rsidRPr="007E01FD">
              <w:rPr>
                <w:color w:val="2E4052"/>
              </w:rPr>
              <w:t>матики, "ЦОС", "Точка роста". </w:t>
            </w:r>
          </w:p>
          <w:p w:rsidR="007E01FD" w:rsidRDefault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>
              <w:rPr>
                <w:color w:val="2E4052"/>
              </w:rPr>
              <w:lastRenderedPageBreak/>
              <w:t>-</w:t>
            </w:r>
            <w:r w:rsidR="004E36FA" w:rsidRPr="007E01FD">
              <w:rPr>
                <w:color w:val="2E4052"/>
              </w:rPr>
              <w:t>Официальный сайт Министерства образования и науки Российской Федерации:</w:t>
            </w:r>
            <w:r w:rsidR="004E36FA" w:rsidRPr="007E01FD">
              <w:rPr>
                <w:color w:val="2E4052"/>
              </w:rPr>
              <w:br/>
            </w:r>
            <w:hyperlink r:id="rId5" w:history="1">
              <w:r w:rsidR="004E36FA" w:rsidRPr="007E01FD">
                <w:rPr>
                  <w:rStyle w:val="a5"/>
                  <w:color w:val="2A52BE"/>
                </w:rPr>
                <w:t>www.mon.gov.ru</w:t>
              </w:r>
            </w:hyperlink>
            <w:r w:rsidR="004E36FA" w:rsidRPr="007E01FD">
              <w:rPr>
                <w:color w:val="2E4052"/>
              </w:rPr>
              <w:t> </w:t>
            </w:r>
            <w:hyperlink r:id="rId6" w:history="1">
              <w:r w:rsidR="004E36FA" w:rsidRPr="007E01FD">
                <w:rPr>
                  <w:rStyle w:val="a5"/>
                  <w:color w:val="2A52BE"/>
                </w:rPr>
                <w:t>минобрнауки.рф</w:t>
              </w:r>
            </w:hyperlink>
            <w:proofErr w:type="gramStart"/>
            <w:r>
              <w:rPr>
                <w:color w:val="2E4052"/>
              </w:rPr>
              <w:br/>
              <w:t>-</w:t>
            </w:r>
            <w:proofErr w:type="gramEnd"/>
            <w:r w:rsidR="004E36FA" w:rsidRPr="007E01FD">
              <w:rPr>
                <w:color w:val="2E4052"/>
              </w:rPr>
              <w:t>Федеральный портал «Российское образование»:</w:t>
            </w:r>
            <w:r w:rsidR="004E36FA" w:rsidRPr="007E01FD">
              <w:rPr>
                <w:color w:val="2E4052"/>
              </w:rPr>
              <w:br/>
            </w:r>
            <w:hyperlink r:id="rId7" w:history="1">
              <w:r w:rsidR="004E36FA" w:rsidRPr="007E01FD">
                <w:rPr>
                  <w:rStyle w:val="a5"/>
                  <w:color w:val="2A52BE"/>
                </w:rPr>
                <w:t>www.edu.ru</w:t>
              </w:r>
            </w:hyperlink>
          </w:p>
          <w:p w:rsidR="007E01FD" w:rsidRDefault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>
              <w:rPr>
                <w:color w:val="2E4052"/>
              </w:rPr>
              <w:t>-</w:t>
            </w:r>
            <w:r w:rsidR="004E36FA" w:rsidRPr="007E01FD">
              <w:rPr>
                <w:color w:val="2E4052"/>
              </w:rPr>
              <w:t xml:space="preserve"> Официальный сайт Министерства образования Республики Саха (Якутия):</w:t>
            </w:r>
            <w:r w:rsidR="004E36FA" w:rsidRPr="007E01FD">
              <w:rPr>
                <w:color w:val="2E4052"/>
              </w:rPr>
              <w:br/>
            </w:r>
            <w:hyperlink r:id="rId8" w:history="1">
              <w:r w:rsidR="004E36FA" w:rsidRPr="007E01FD">
                <w:rPr>
                  <w:rStyle w:val="a5"/>
                  <w:color w:val="2A52BE"/>
                </w:rPr>
                <w:t>http://sakha.gov.ru/minobr</w:t>
              </w:r>
            </w:hyperlink>
            <w:r>
              <w:rPr>
                <w:color w:val="2E4052"/>
              </w:rPr>
              <w:br/>
              <w:t>-</w:t>
            </w:r>
            <w:r w:rsidR="004E36FA" w:rsidRPr="007E01FD">
              <w:rPr>
                <w:color w:val="2E4052"/>
              </w:rPr>
              <w:t xml:space="preserve">Информационная система «Единое окно доступа к образовательным </w:t>
            </w:r>
            <w:proofErr w:type="spellStart"/>
            <w:r w:rsidR="004E36FA" w:rsidRPr="007E01FD">
              <w:rPr>
                <w:color w:val="2E4052"/>
              </w:rPr>
              <w:t>ресурсам»:</w:t>
            </w:r>
            <w:hyperlink r:id="rId9" w:history="1">
              <w:r w:rsidR="004E36FA" w:rsidRPr="007E01FD">
                <w:rPr>
                  <w:rStyle w:val="a5"/>
                  <w:color w:val="2A52BE"/>
                </w:rPr>
                <w:t>window.edu.ru</w:t>
              </w:r>
              <w:proofErr w:type="spellEnd"/>
            </w:hyperlink>
          </w:p>
          <w:p w:rsidR="004E36FA" w:rsidRPr="007E01FD" w:rsidRDefault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>
              <w:rPr>
                <w:color w:val="2E4052"/>
              </w:rPr>
              <w:t>-</w:t>
            </w:r>
            <w:r w:rsidR="004E36FA" w:rsidRPr="007E01FD">
              <w:rPr>
                <w:color w:val="2E4052"/>
              </w:rPr>
              <w:t xml:space="preserve"> Единая коллекция цифровых образовательных </w:t>
            </w:r>
            <w:proofErr w:type="spellStart"/>
            <w:r w:rsidR="004E36FA" w:rsidRPr="007E01FD">
              <w:rPr>
                <w:color w:val="2E4052"/>
              </w:rPr>
              <w:t>ресурсов:</w:t>
            </w:r>
            <w:hyperlink r:id="rId10" w:history="1">
              <w:r w:rsidR="004E36FA" w:rsidRPr="007E01FD">
                <w:rPr>
                  <w:rStyle w:val="a5"/>
                  <w:color w:val="2A52BE"/>
                </w:rPr>
                <w:t>school-collection.edu.ru</w:t>
              </w:r>
              <w:proofErr w:type="spellEnd"/>
            </w:hyperlink>
            <w:r>
              <w:rPr>
                <w:color w:val="2E4052"/>
              </w:rPr>
              <w:br/>
              <w:t>-</w:t>
            </w:r>
            <w:r w:rsidR="004E36FA" w:rsidRPr="007E01FD">
              <w:rPr>
                <w:color w:val="2E4052"/>
              </w:rPr>
              <w:t xml:space="preserve">Федеральный центр информационно-образовательных </w:t>
            </w:r>
            <w:proofErr w:type="spellStart"/>
            <w:r w:rsidR="004E36FA" w:rsidRPr="007E01FD">
              <w:rPr>
                <w:color w:val="2E4052"/>
              </w:rPr>
              <w:t>ресурсов:</w:t>
            </w:r>
            <w:hyperlink r:id="rId11" w:history="1">
              <w:r w:rsidR="004E36FA" w:rsidRPr="007E01FD">
                <w:rPr>
                  <w:rStyle w:val="a5"/>
                  <w:color w:val="2A52BE"/>
                </w:rPr>
                <w:t>fcior.edu.ru</w:t>
              </w:r>
              <w:proofErr w:type="spellEnd"/>
            </w:hyperlink>
          </w:p>
          <w:p w:rsidR="007E01FD" w:rsidRDefault="004E36FA" w:rsidP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-</w:t>
            </w:r>
            <w:r w:rsidR="007E01FD">
              <w:rPr>
                <w:color w:val="2E4052"/>
              </w:rPr>
              <w:t>О</w:t>
            </w:r>
            <w:r w:rsidRPr="007E01FD">
              <w:rPr>
                <w:color w:val="2E4052"/>
              </w:rPr>
              <w:t>бразовательный электронный ресурс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 </w:t>
            </w:r>
            <w:hyperlink r:id="rId12" w:history="1">
              <w:r w:rsidRPr="007E01FD">
                <w:rPr>
                  <w:rStyle w:val="a5"/>
                  <w:color w:val="2A52BE"/>
                </w:rPr>
                <w:t>http://smollpo.edu22.info/documents/peretsen.pdf</w:t>
              </w:r>
            </w:hyperlink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lastRenderedPageBreak/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886" w:type="dxa"/>
          </w:tcPr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В школе имеется специально оборудованное место для дистанционного обучения детей инвалидов со специально выделенной линией «Интернета». Для этого выделен компьютер со специальными обучающими программами. 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Дети-инвалиды и лица с ОВЗ могут участвовать в образовательном процессе на общих основаниях, в том числе пользоваться с имеющимся в ОУ оборудованием: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 xml:space="preserve">- </w:t>
            </w:r>
            <w:r w:rsidR="007E01FD">
              <w:rPr>
                <w:color w:val="2E4052"/>
              </w:rPr>
              <w:t>и</w:t>
            </w:r>
            <w:r w:rsidRPr="007E01FD">
              <w:rPr>
                <w:color w:val="2E4052"/>
              </w:rPr>
              <w:t>нтерактивные доски,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-телевизор,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-мультимедийные проекторы,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-ноутбуки,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 музыкальная аппаратура,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-микрофон.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 Доступ инвалидам и лицам с ОВЗ не ограничен.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Наличие условий для беспрепятственного доступа в общежитие, интернат</w:t>
            </w:r>
          </w:p>
        </w:tc>
        <w:tc>
          <w:tcPr>
            <w:tcW w:w="6886" w:type="dxa"/>
          </w:tcPr>
          <w:p w:rsidR="004E36FA" w:rsidRPr="007E01FD" w:rsidRDefault="004E36FA" w:rsidP="00827174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 </w:t>
            </w:r>
            <w:r w:rsidR="007E01FD">
              <w:rPr>
                <w:color w:val="2E4052"/>
              </w:rPr>
              <w:t xml:space="preserve">Имеется 2 жилых корпусов. </w:t>
            </w:r>
            <w:r w:rsidR="00E606C2">
              <w:rPr>
                <w:color w:val="2E4052"/>
              </w:rPr>
              <w:t>Инвалид</w:t>
            </w:r>
            <w:r w:rsidR="00827174">
              <w:rPr>
                <w:color w:val="2E4052"/>
              </w:rPr>
              <w:t xml:space="preserve">ам </w:t>
            </w:r>
            <w:r w:rsidR="00E606C2">
              <w:rPr>
                <w:color w:val="2E4052"/>
              </w:rPr>
              <w:t xml:space="preserve"> и лиц</w:t>
            </w:r>
            <w:r w:rsidR="00827174">
              <w:rPr>
                <w:color w:val="2E4052"/>
              </w:rPr>
              <w:t xml:space="preserve">ам  с  ОВЗ  </w:t>
            </w:r>
            <w:bookmarkStart w:id="0" w:name="_GoBack"/>
            <w:bookmarkEnd w:id="0"/>
            <w:r w:rsidR="00827174">
              <w:rPr>
                <w:color w:val="2E4052"/>
              </w:rPr>
              <w:t xml:space="preserve">не предоставляется место  в </w:t>
            </w:r>
            <w:r w:rsidR="00E606C2">
              <w:rPr>
                <w:color w:val="2E4052"/>
              </w:rPr>
              <w:t>интернате</w:t>
            </w:r>
            <w:r w:rsidR="00827174">
              <w:rPr>
                <w:color w:val="2E4052"/>
              </w:rPr>
              <w:t>.</w:t>
            </w:r>
            <w:r w:rsidR="00E606C2">
              <w:rPr>
                <w:color w:val="2E4052"/>
              </w:rPr>
              <w:t xml:space="preserve"> </w:t>
            </w:r>
          </w:p>
        </w:tc>
      </w:tr>
      <w:tr w:rsidR="004E36FA" w:rsidTr="007E01FD">
        <w:tc>
          <w:tcPr>
            <w:tcW w:w="2685" w:type="dxa"/>
          </w:tcPr>
          <w:p w:rsidR="004E36FA" w:rsidRDefault="004E36F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E4052"/>
                <w:sz w:val="20"/>
                <w:szCs w:val="20"/>
              </w:rPr>
            </w:pPr>
            <w:r>
              <w:rPr>
                <w:rFonts w:ascii="Georgia" w:hAnsi="Georgia" w:cs="Arial"/>
                <w:color w:val="2E4052"/>
                <w:sz w:val="21"/>
                <w:szCs w:val="21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 </w:t>
            </w:r>
          </w:p>
        </w:tc>
        <w:tc>
          <w:tcPr>
            <w:tcW w:w="6886" w:type="dxa"/>
          </w:tcPr>
          <w:p w:rsidR="004E36FA" w:rsidRPr="007E01FD" w:rsidRDefault="004E36FA" w:rsidP="00E606C2">
            <w:pPr>
              <w:pStyle w:val="a3"/>
              <w:spacing w:before="0" w:beforeAutospacing="0" w:after="0" w:afterAutospacing="0"/>
              <w:jc w:val="both"/>
              <w:rPr>
                <w:color w:val="2E4052"/>
              </w:rPr>
            </w:pPr>
            <w:r w:rsidRPr="007E01FD">
              <w:rPr>
                <w:color w:val="2E4052"/>
              </w:rPr>
              <w:t> </w:t>
            </w:r>
            <w:r w:rsidR="007E01FD">
              <w:rPr>
                <w:color w:val="2E4052"/>
              </w:rPr>
              <w:t>Имеется 2 жилых корпусов.</w:t>
            </w:r>
            <w:r w:rsidR="00E606C2" w:rsidRPr="007E01FD">
              <w:rPr>
                <w:color w:val="2E4052"/>
              </w:rPr>
              <w:t xml:space="preserve"> </w:t>
            </w:r>
            <w:r w:rsidR="00E606C2">
              <w:rPr>
                <w:color w:val="2E4052"/>
              </w:rPr>
              <w:t xml:space="preserve">Корпусы  </w:t>
            </w:r>
            <w:r w:rsidR="00E606C2" w:rsidRPr="007E01FD">
              <w:rPr>
                <w:color w:val="2E4052"/>
              </w:rPr>
              <w:t xml:space="preserve"> име</w:t>
            </w:r>
            <w:r w:rsidR="00E606C2">
              <w:rPr>
                <w:color w:val="2E4052"/>
              </w:rPr>
              <w:t>ю</w:t>
            </w:r>
            <w:r w:rsidR="00E606C2" w:rsidRPr="007E01FD">
              <w:rPr>
                <w:color w:val="2E4052"/>
              </w:rPr>
              <w:t xml:space="preserve">т 1 </w:t>
            </w:r>
            <w:proofErr w:type="gramStart"/>
            <w:r w:rsidR="00E606C2" w:rsidRPr="007E01FD">
              <w:rPr>
                <w:color w:val="2E4052"/>
              </w:rPr>
              <w:t>парадный</w:t>
            </w:r>
            <w:proofErr w:type="gramEnd"/>
            <w:r w:rsidR="00E606C2" w:rsidRPr="007E01FD">
              <w:rPr>
                <w:color w:val="2E4052"/>
              </w:rPr>
              <w:t xml:space="preserve"> и </w:t>
            </w:r>
            <w:r w:rsidR="00E606C2">
              <w:rPr>
                <w:color w:val="2E4052"/>
              </w:rPr>
              <w:t xml:space="preserve">2 </w:t>
            </w:r>
            <w:r w:rsidR="00E606C2" w:rsidRPr="007E01FD">
              <w:rPr>
                <w:color w:val="2E4052"/>
              </w:rPr>
              <w:t>запасных выходов. При необходимости инвалиду или лицу с ОВЗ для обеспечения доступа в здание </w:t>
            </w:r>
            <w:r w:rsidR="00E606C2">
              <w:rPr>
                <w:color w:val="2E4052"/>
              </w:rPr>
              <w:t xml:space="preserve">жилого корпуса интерната </w:t>
            </w:r>
            <w:r w:rsidR="00E606C2" w:rsidRPr="007E01FD">
              <w:rPr>
                <w:color w:val="2E4052"/>
              </w:rPr>
              <w:t xml:space="preserve">будет предоставлено сопровождающее лицо, прошедшее </w:t>
            </w:r>
            <w:proofErr w:type="gramStart"/>
            <w:r w:rsidR="00E606C2" w:rsidRPr="007E01FD">
              <w:rPr>
                <w:color w:val="2E4052"/>
              </w:rPr>
              <w:t>обучение по сопровождению</w:t>
            </w:r>
            <w:proofErr w:type="gramEnd"/>
            <w:r w:rsidR="00E606C2" w:rsidRPr="007E01FD">
              <w:rPr>
                <w:color w:val="2E4052"/>
              </w:rPr>
              <w:t xml:space="preserve"> инвалидов и детей с ОВЗ. </w:t>
            </w:r>
          </w:p>
          <w:p w:rsidR="004E36FA" w:rsidRPr="007E01FD" w:rsidRDefault="004E36FA" w:rsidP="007E01FD">
            <w:pPr>
              <w:pStyle w:val="a3"/>
              <w:spacing w:before="0" w:beforeAutospacing="0" w:after="0" w:afterAutospacing="0"/>
              <w:rPr>
                <w:color w:val="2E4052"/>
              </w:rPr>
            </w:pPr>
            <w:r w:rsidRPr="007E01FD">
              <w:rPr>
                <w:color w:val="2E4052"/>
              </w:rPr>
              <w:t>  </w:t>
            </w:r>
          </w:p>
        </w:tc>
      </w:tr>
    </w:tbl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p w:rsidR="004E36FA" w:rsidRDefault="004E36FA" w:rsidP="004E36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2E4052"/>
          <w:sz w:val="21"/>
          <w:szCs w:val="21"/>
        </w:rPr>
      </w:pPr>
    </w:p>
    <w:sectPr w:rsidR="004E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16"/>
    <w:rsid w:val="00380F34"/>
    <w:rsid w:val="004E36FA"/>
    <w:rsid w:val="00566916"/>
    <w:rsid w:val="006C5B1A"/>
    <w:rsid w:val="007E01FD"/>
    <w:rsid w:val="00827174"/>
    <w:rsid w:val="009F0A61"/>
    <w:rsid w:val="00A3582C"/>
    <w:rsid w:val="00E606C2"/>
    <w:rsid w:val="00E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E3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E3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ha.gov.ru/mino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mollpo.edu22.info/documents/peretse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</dc:creator>
  <cp:keywords/>
  <dc:description/>
  <cp:lastModifiedBy>m06</cp:lastModifiedBy>
  <cp:revision>6</cp:revision>
  <dcterms:created xsi:type="dcterms:W3CDTF">2025-03-11T02:14:00Z</dcterms:created>
  <dcterms:modified xsi:type="dcterms:W3CDTF">2025-03-11T06:03:00Z</dcterms:modified>
</cp:coreProperties>
</file>